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BE2" w:rsidRPr="00192DA2" w:rsidRDefault="00192DA2" w:rsidP="00087BE2">
      <w:pPr>
        <w:widowControl w:val="0"/>
        <w:spacing w:after="0" w:line="370" w:lineRule="exact"/>
        <w:ind w:left="20"/>
        <w:jc w:val="center"/>
        <w:rPr>
          <w:rFonts w:ascii="Times New Roman" w:eastAsia="Arial Unicode MS" w:hAnsi="Times New Roman" w:cs="Times New Roman"/>
          <w:b/>
          <w:bCs/>
          <w:color w:val="000000"/>
          <w:sz w:val="32"/>
          <w:szCs w:val="32"/>
          <w:lang w:eastAsia="ru-RU"/>
        </w:rPr>
      </w:pPr>
      <w:r w:rsidRPr="00192DA2">
        <w:rPr>
          <w:rFonts w:ascii="Times New Roman" w:eastAsia="Arial Unicode MS" w:hAnsi="Times New Roman" w:cs="Times New Roman"/>
          <w:b/>
          <w:bCs/>
          <w:color w:val="000000"/>
          <w:sz w:val="32"/>
          <w:szCs w:val="32"/>
          <w:lang w:eastAsia="ru-RU"/>
        </w:rPr>
        <w:t>Муниципальное дошкольное образовательное учреждение детский сад №18 «Теремок»</w:t>
      </w:r>
    </w:p>
    <w:p w:rsidR="00087BE2" w:rsidRPr="00087BE2" w:rsidRDefault="00087BE2" w:rsidP="00087BE2">
      <w:pPr>
        <w:widowControl w:val="0"/>
        <w:spacing w:after="0" w:line="370" w:lineRule="exact"/>
        <w:ind w:left="20"/>
        <w:jc w:val="center"/>
        <w:rPr>
          <w:rFonts w:ascii="Times New Roman" w:eastAsia="Arial Unicode MS" w:hAnsi="Times New Roman" w:cs="Times New Roman"/>
          <w:b/>
          <w:bCs/>
          <w:color w:val="000000"/>
          <w:sz w:val="28"/>
          <w:szCs w:val="28"/>
          <w:lang w:eastAsia="ru-RU"/>
        </w:rPr>
      </w:pPr>
    </w:p>
    <w:p w:rsidR="00087BE2" w:rsidRPr="00087BE2" w:rsidRDefault="00087BE2" w:rsidP="00087BE2">
      <w:pPr>
        <w:widowControl w:val="0"/>
        <w:spacing w:after="0" w:line="370" w:lineRule="exact"/>
        <w:ind w:left="20"/>
        <w:jc w:val="center"/>
        <w:rPr>
          <w:rFonts w:ascii="Times New Roman" w:eastAsia="Arial Unicode MS" w:hAnsi="Times New Roman" w:cs="Times New Roman"/>
          <w:b/>
          <w:bCs/>
          <w:color w:val="000000"/>
          <w:sz w:val="28"/>
          <w:szCs w:val="28"/>
          <w:lang w:eastAsia="ru-RU"/>
        </w:rPr>
      </w:pPr>
    </w:p>
    <w:p w:rsidR="00087BE2" w:rsidRPr="00087BE2" w:rsidRDefault="00087BE2" w:rsidP="00087BE2">
      <w:pPr>
        <w:widowControl w:val="0"/>
        <w:spacing w:after="0" w:line="370" w:lineRule="exact"/>
        <w:ind w:left="20"/>
        <w:jc w:val="center"/>
        <w:rPr>
          <w:rFonts w:ascii="Times New Roman" w:eastAsia="Arial Unicode MS" w:hAnsi="Times New Roman" w:cs="Times New Roman"/>
          <w:b/>
          <w:bCs/>
          <w:color w:val="000000"/>
          <w:sz w:val="28"/>
          <w:szCs w:val="28"/>
          <w:lang w:eastAsia="ru-RU"/>
        </w:rPr>
      </w:pPr>
    </w:p>
    <w:p w:rsidR="00087BE2" w:rsidRDefault="00087BE2" w:rsidP="00087BE2">
      <w:pPr>
        <w:widowControl w:val="0"/>
        <w:spacing w:after="0" w:line="370" w:lineRule="exact"/>
        <w:ind w:left="20"/>
        <w:jc w:val="center"/>
        <w:rPr>
          <w:rFonts w:ascii="Times New Roman" w:eastAsia="Arial Unicode MS" w:hAnsi="Times New Roman" w:cs="Times New Roman"/>
          <w:b/>
          <w:bCs/>
          <w:color w:val="000000"/>
          <w:sz w:val="28"/>
          <w:szCs w:val="28"/>
          <w:lang w:eastAsia="ru-RU"/>
        </w:rPr>
      </w:pPr>
    </w:p>
    <w:p w:rsidR="00087BE2" w:rsidRDefault="00087BE2" w:rsidP="00087BE2">
      <w:pPr>
        <w:widowControl w:val="0"/>
        <w:spacing w:after="0" w:line="370" w:lineRule="exact"/>
        <w:ind w:left="20"/>
        <w:jc w:val="center"/>
        <w:rPr>
          <w:rFonts w:ascii="Times New Roman" w:eastAsia="Arial Unicode MS" w:hAnsi="Times New Roman" w:cs="Times New Roman"/>
          <w:b/>
          <w:bCs/>
          <w:color w:val="000000"/>
          <w:sz w:val="28"/>
          <w:szCs w:val="28"/>
          <w:lang w:eastAsia="ru-RU"/>
        </w:rPr>
      </w:pPr>
    </w:p>
    <w:p w:rsidR="00087BE2" w:rsidRDefault="00087BE2" w:rsidP="00087BE2">
      <w:pPr>
        <w:widowControl w:val="0"/>
        <w:spacing w:after="0" w:line="370" w:lineRule="exact"/>
        <w:ind w:left="20"/>
        <w:jc w:val="center"/>
        <w:rPr>
          <w:rFonts w:ascii="Times New Roman" w:eastAsia="Arial Unicode MS" w:hAnsi="Times New Roman" w:cs="Times New Roman"/>
          <w:b/>
          <w:bCs/>
          <w:color w:val="000000"/>
          <w:sz w:val="28"/>
          <w:szCs w:val="28"/>
          <w:lang w:eastAsia="ru-RU"/>
        </w:rPr>
      </w:pPr>
    </w:p>
    <w:p w:rsidR="00087BE2" w:rsidRDefault="00087BE2" w:rsidP="00087BE2">
      <w:pPr>
        <w:widowControl w:val="0"/>
        <w:spacing w:after="0" w:line="370" w:lineRule="exact"/>
        <w:ind w:left="20"/>
        <w:jc w:val="center"/>
        <w:rPr>
          <w:rFonts w:ascii="Times New Roman" w:eastAsia="Arial Unicode MS" w:hAnsi="Times New Roman" w:cs="Times New Roman"/>
          <w:b/>
          <w:bCs/>
          <w:color w:val="000000"/>
          <w:sz w:val="28"/>
          <w:szCs w:val="28"/>
          <w:lang w:eastAsia="ru-RU"/>
        </w:rPr>
      </w:pPr>
    </w:p>
    <w:p w:rsidR="00087BE2" w:rsidRDefault="00087BE2" w:rsidP="00087BE2">
      <w:pPr>
        <w:widowControl w:val="0"/>
        <w:spacing w:after="0" w:line="370" w:lineRule="exact"/>
        <w:ind w:left="20"/>
        <w:jc w:val="center"/>
        <w:rPr>
          <w:rFonts w:ascii="Times New Roman" w:eastAsia="Arial Unicode MS" w:hAnsi="Times New Roman" w:cs="Times New Roman"/>
          <w:b/>
          <w:bCs/>
          <w:color w:val="000000"/>
          <w:sz w:val="28"/>
          <w:szCs w:val="28"/>
          <w:lang w:eastAsia="ru-RU"/>
        </w:rPr>
      </w:pPr>
    </w:p>
    <w:p w:rsidR="00087BE2" w:rsidRPr="00087BE2" w:rsidRDefault="00087BE2" w:rsidP="00087BE2">
      <w:pPr>
        <w:widowControl w:val="0"/>
        <w:spacing w:after="0" w:line="240" w:lineRule="auto"/>
        <w:ind w:left="23"/>
        <w:jc w:val="center"/>
        <w:rPr>
          <w:rFonts w:ascii="Times New Roman" w:eastAsia="Arial Unicode MS" w:hAnsi="Times New Roman" w:cs="Times New Roman"/>
          <w:b/>
          <w:bCs/>
          <w:sz w:val="36"/>
          <w:szCs w:val="36"/>
          <w:lang w:eastAsia="ru-RU"/>
        </w:rPr>
      </w:pPr>
      <w:r w:rsidRPr="00087BE2">
        <w:rPr>
          <w:rFonts w:ascii="Times New Roman" w:eastAsia="Arial Unicode MS" w:hAnsi="Times New Roman" w:cs="Times New Roman"/>
          <w:b/>
          <w:bCs/>
          <w:color w:val="000000"/>
          <w:sz w:val="36"/>
          <w:szCs w:val="36"/>
          <w:lang w:eastAsia="ru-RU"/>
        </w:rPr>
        <w:t>ПАМЯТКА</w:t>
      </w:r>
    </w:p>
    <w:p w:rsidR="00087BE2" w:rsidRPr="00087BE2" w:rsidRDefault="00087BE2" w:rsidP="00087BE2">
      <w:pPr>
        <w:widowControl w:val="0"/>
        <w:spacing w:after="0" w:line="240" w:lineRule="auto"/>
        <w:ind w:left="23"/>
        <w:jc w:val="center"/>
        <w:rPr>
          <w:rFonts w:ascii="Times New Roman" w:eastAsia="Arial Unicode MS" w:hAnsi="Times New Roman" w:cs="Times New Roman"/>
          <w:b/>
          <w:bCs/>
          <w:sz w:val="36"/>
          <w:szCs w:val="36"/>
          <w:lang w:eastAsia="ru-RU"/>
        </w:rPr>
        <w:sectPr w:rsidR="00087BE2" w:rsidRPr="00087BE2" w:rsidSect="00087BE2">
          <w:pgSz w:w="11900" w:h="16840"/>
          <w:pgMar w:top="889" w:right="1410" w:bottom="1515" w:left="1772" w:header="0" w:footer="3" w:gutter="0"/>
          <w:pgBorders w:display="firstPage">
            <w:top w:val="firecrackers" w:sz="24" w:space="1" w:color="auto"/>
            <w:left w:val="firecrackers" w:sz="24" w:space="4" w:color="auto"/>
            <w:bottom w:val="firecrackers" w:sz="24" w:space="1" w:color="auto"/>
            <w:right w:val="firecrackers" w:sz="24" w:space="4" w:color="auto"/>
          </w:pgBorders>
          <w:cols w:space="720"/>
          <w:noEndnote/>
          <w:docGrid w:linePitch="360"/>
        </w:sectPr>
      </w:pPr>
      <w:r w:rsidRPr="00087BE2">
        <w:rPr>
          <w:rFonts w:ascii="Times New Roman" w:eastAsia="Arial Unicode MS" w:hAnsi="Times New Roman" w:cs="Times New Roman"/>
          <w:b/>
          <w:bCs/>
          <w:color w:val="000000"/>
          <w:sz w:val="36"/>
          <w:szCs w:val="36"/>
          <w:lang w:eastAsia="ru-RU"/>
        </w:rPr>
        <w:t>ДЛЯ РОДИТЕЛЕЙ ВОСПИТАННИКОВ</w:t>
      </w:r>
      <w:r w:rsidRPr="00087BE2">
        <w:rPr>
          <w:rFonts w:ascii="Times New Roman" w:eastAsia="Arial Unicode MS" w:hAnsi="Times New Roman" w:cs="Times New Roman"/>
          <w:b/>
          <w:bCs/>
          <w:color w:val="000000"/>
          <w:sz w:val="36"/>
          <w:szCs w:val="36"/>
          <w:lang w:eastAsia="ru-RU"/>
        </w:rPr>
        <w:br/>
        <w:t xml:space="preserve">ПО БЕЗОПАСНОСТИ ВОСПИТАННИКОВ </w:t>
      </w:r>
      <w:proofErr w:type="gramStart"/>
      <w:r w:rsidRPr="00087BE2">
        <w:rPr>
          <w:rFonts w:ascii="Times New Roman" w:eastAsia="Arial Unicode MS" w:hAnsi="Times New Roman" w:cs="Times New Roman"/>
          <w:b/>
          <w:bCs/>
          <w:color w:val="000000"/>
          <w:sz w:val="36"/>
          <w:szCs w:val="36"/>
          <w:lang w:eastAsia="ru-RU"/>
        </w:rPr>
        <w:t>В</w:t>
      </w:r>
      <w:proofErr w:type="gramEnd"/>
      <w:r w:rsidRPr="00087BE2">
        <w:rPr>
          <w:rFonts w:ascii="Times New Roman" w:eastAsia="Arial Unicode MS" w:hAnsi="Times New Roman" w:cs="Times New Roman"/>
          <w:b/>
          <w:bCs/>
          <w:color w:val="000000"/>
          <w:sz w:val="36"/>
          <w:szCs w:val="36"/>
          <w:lang w:eastAsia="ru-RU"/>
        </w:rPr>
        <w:t xml:space="preserve"> </w:t>
      </w:r>
      <w:proofErr w:type="gramStart"/>
      <w:r w:rsidRPr="00087BE2">
        <w:rPr>
          <w:rFonts w:ascii="Times New Roman" w:eastAsia="Arial Unicode MS" w:hAnsi="Times New Roman" w:cs="Times New Roman"/>
          <w:b/>
          <w:bCs/>
          <w:color w:val="000000"/>
          <w:sz w:val="36"/>
          <w:szCs w:val="36"/>
          <w:lang w:eastAsia="ru-RU"/>
        </w:rPr>
        <w:t>ДЕТСКОМ САДУ</w:t>
      </w:r>
      <w:proofErr w:type="gramEnd"/>
    </w:p>
    <w:p w:rsidR="00087BE2" w:rsidRPr="00087BE2" w:rsidRDefault="00087BE2" w:rsidP="00087BE2">
      <w:pPr>
        <w:keepNext/>
        <w:keepLines/>
        <w:widowControl w:val="0"/>
        <w:spacing w:after="325" w:line="280" w:lineRule="exact"/>
        <w:ind w:left="20"/>
        <w:jc w:val="center"/>
        <w:outlineLvl w:val="4"/>
        <w:rPr>
          <w:rFonts w:ascii="Times New Roman" w:eastAsia="Arial Unicode MS" w:hAnsi="Times New Roman" w:cs="Times New Roman"/>
          <w:b/>
          <w:bCs/>
          <w:sz w:val="28"/>
          <w:szCs w:val="28"/>
          <w:lang w:eastAsia="ru-RU"/>
        </w:rPr>
      </w:pPr>
      <w:bookmarkStart w:id="0" w:name="bookmark29"/>
      <w:r w:rsidRPr="00087BE2">
        <w:rPr>
          <w:rFonts w:ascii="Times New Roman" w:eastAsia="Arial Unicode MS" w:hAnsi="Times New Roman" w:cs="Times New Roman"/>
          <w:b/>
          <w:bCs/>
          <w:color w:val="000000"/>
          <w:sz w:val="28"/>
          <w:szCs w:val="28"/>
          <w:lang w:eastAsia="ru-RU"/>
        </w:rPr>
        <w:lastRenderedPageBreak/>
        <w:t>Уважаемые родители!</w:t>
      </w:r>
      <w:bookmarkEnd w:id="0"/>
    </w:p>
    <w:p w:rsidR="00087BE2" w:rsidRPr="00087BE2" w:rsidRDefault="00087BE2" w:rsidP="00087BE2">
      <w:pPr>
        <w:widowControl w:val="0"/>
        <w:spacing w:after="0" w:line="370"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Перед тем, как вести ребенка в детский сад, проверьте, соответствует ли его костюм времени года и температуре воздуха. Проследите, чтобы одежда не была сли</w:t>
      </w:r>
      <w:r w:rsidRPr="00087BE2">
        <w:rPr>
          <w:rFonts w:ascii="Times New Roman" w:eastAsia="Arial Unicode MS" w:hAnsi="Times New Roman" w:cs="Times New Roman"/>
          <w:color w:val="000000"/>
          <w:sz w:val="28"/>
          <w:szCs w:val="28"/>
          <w:u w:val="single"/>
          <w:lang w:eastAsia="ru-RU"/>
        </w:rPr>
        <w:t>ш</w:t>
      </w:r>
      <w:r w:rsidRPr="00087BE2">
        <w:rPr>
          <w:rFonts w:ascii="Times New Roman" w:eastAsia="Arial Unicode MS" w:hAnsi="Times New Roman" w:cs="Times New Roman"/>
          <w:color w:val="000000"/>
          <w:sz w:val="28"/>
          <w:szCs w:val="28"/>
          <w:lang w:eastAsia="ru-RU"/>
        </w:rPr>
        <w:t xml:space="preserve">ком велика и не сковывала его движений. Белье, одежда и прочие вещи должны быть промаркированы. Завязки и застежки должны быть расположены так, чтобы ребенок мог самостоятельно себя обслужить. Обувь должна быть легкой, теплой, точно соответствовать ноге ребенка, легко сниматься и надеваться. Групповая обувь должна быть с фиксированной пяткой, каблуком не более 1,5 сантиметра, такой, в какой ребенку будет легко и он сможет снять и надеть ее самостоятельно. Нежелательно ношение комбинезонов. Носовой платок необходим </w:t>
      </w:r>
      <w:proofErr w:type="gramStart"/>
      <w:r w:rsidRPr="00087BE2">
        <w:rPr>
          <w:rFonts w:ascii="Times New Roman" w:eastAsia="Arial Unicode MS" w:hAnsi="Times New Roman" w:cs="Times New Roman"/>
          <w:color w:val="000000"/>
          <w:sz w:val="28"/>
          <w:szCs w:val="28"/>
          <w:lang w:eastAsia="ru-RU"/>
        </w:rPr>
        <w:t>ребенку</w:t>
      </w:r>
      <w:proofErr w:type="gramEnd"/>
      <w:r w:rsidRPr="00087BE2">
        <w:rPr>
          <w:rFonts w:ascii="Times New Roman" w:eastAsia="Arial Unicode MS" w:hAnsi="Times New Roman" w:cs="Times New Roman"/>
          <w:color w:val="000000"/>
          <w:sz w:val="28"/>
          <w:szCs w:val="28"/>
          <w:lang w:eastAsia="ru-RU"/>
        </w:rPr>
        <w:t xml:space="preserve"> как в помещении, так и на прогулке. Сделайте на одежде удобные карманы для его хранения. </w:t>
      </w:r>
      <w:proofErr w:type="gramStart"/>
      <w:r w:rsidRPr="00087BE2">
        <w:rPr>
          <w:rFonts w:ascii="Times New Roman" w:eastAsia="Arial Unicode MS" w:hAnsi="Times New Roman" w:cs="Times New Roman"/>
          <w:color w:val="000000"/>
          <w:sz w:val="28"/>
          <w:szCs w:val="28"/>
          <w:lang w:eastAsia="ru-RU"/>
        </w:rPr>
        <w:t>Необходимо иметь не менее 2-х комплектов сменного белья: мальчикам - шорты, трусики, колготки, майки, носки; девочкам - колготки, трусики, майки, носки, гольфы; два тканевых мешочка для хранения чистого и использованного белья.</w:t>
      </w:r>
      <w:proofErr w:type="gramEnd"/>
      <w:r w:rsidRPr="00087BE2">
        <w:rPr>
          <w:rFonts w:ascii="Times New Roman" w:eastAsia="Arial Unicode MS" w:hAnsi="Times New Roman" w:cs="Times New Roman"/>
          <w:color w:val="000000"/>
          <w:sz w:val="28"/>
          <w:szCs w:val="28"/>
          <w:lang w:eastAsia="ru-RU"/>
        </w:rPr>
        <w:t xml:space="preserve"> Зимой и в мокрую погоду рекомендуется, чтобы у ребенка были запасные сухие варежки и одежда. Для посещения бассейна ребенку понадобятся: плавки, плавательная шапочка, махровый халат.</w:t>
      </w:r>
    </w:p>
    <w:p w:rsidR="00087BE2" w:rsidRPr="00087BE2" w:rsidRDefault="00087BE2" w:rsidP="00087BE2">
      <w:pPr>
        <w:widowControl w:val="0"/>
        <w:spacing w:after="0" w:line="370" w:lineRule="exact"/>
        <w:ind w:right="140"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Родитель должен лично передать и забрать ребенка у воспитателя, расписаться в специальных журналах с указанием времени прихода и ухода ребенка.</w:t>
      </w:r>
    </w:p>
    <w:p w:rsidR="00087BE2" w:rsidRPr="00087BE2" w:rsidRDefault="00087BE2" w:rsidP="00087BE2">
      <w:pPr>
        <w:widowControl w:val="0"/>
        <w:spacing w:after="0" w:line="370"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Воспитателям категорически запрещается отдавать воспитанников лицам в нетрезвом состоянии, лицам моложе 18 лет, незнакомым лицам без наличия доверенности родителей (законных представителей) воспитанника! При наличии письменной доверенности родителей (законных представителей) воспитанников на разрешение забирать ребенка из детского сада другим лицам передача воспитанников осуществляется доверенному лицу только при предъявлении документа, удостоверяющего личность.</w:t>
      </w:r>
    </w:p>
    <w:p w:rsidR="00087BE2" w:rsidRPr="00087BE2" w:rsidRDefault="00087BE2" w:rsidP="00087BE2">
      <w:pPr>
        <w:widowControl w:val="0"/>
        <w:spacing w:after="0" w:line="370"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К педагогам группы, независимо от их возраста, необходимо обращаться на Вы, по имени и отчеству. Конфликтные спорные ситуации необходимо разрешать в отсутствие детей. Если вы не смогли решить какой- либо вопрос с педагогами группы, обратитесь к заведующему или заместителю заведующего по учебной и воспитательной работе.</w:t>
      </w:r>
    </w:p>
    <w:p w:rsidR="00087BE2" w:rsidRPr="00087BE2" w:rsidRDefault="00087BE2" w:rsidP="00087BE2">
      <w:pPr>
        <w:widowControl w:val="0"/>
        <w:spacing w:after="0" w:line="370"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 xml:space="preserve">Чтобы избежать случаев травматизма, необходимо проверить содержимое карманов в одежде ребенка на наличие опасных предметов. </w:t>
      </w:r>
      <w:proofErr w:type="gramStart"/>
      <w:r w:rsidRPr="00087BE2">
        <w:rPr>
          <w:rFonts w:ascii="Times New Roman" w:eastAsia="Arial Unicode MS" w:hAnsi="Times New Roman" w:cs="Times New Roman"/>
          <w:color w:val="000000"/>
          <w:sz w:val="28"/>
          <w:szCs w:val="28"/>
          <w:lang w:eastAsia="ru-RU"/>
        </w:rPr>
        <w:t>Категорически запрещается приносить в детский сад острые, режущие, стеклянные предметы (ножницы, ножи, булавки, гвозди, проволоку, зеркала,</w:t>
      </w:r>
      <w:proofErr w:type="gramEnd"/>
    </w:p>
    <w:p w:rsidR="00087BE2" w:rsidRPr="00087BE2" w:rsidRDefault="00087BE2" w:rsidP="00087BE2">
      <w:pPr>
        <w:widowControl w:val="0"/>
        <w:spacing w:after="0" w:line="370"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 xml:space="preserve">стеклянные флаконы и др.), а также мелкие предметы (бусинки, пуговицы и </w:t>
      </w:r>
      <w:r w:rsidRPr="00087BE2">
        <w:rPr>
          <w:rFonts w:ascii="Times New Roman" w:eastAsia="Arial Unicode MS" w:hAnsi="Times New Roman" w:cs="Times New Roman"/>
          <w:color w:val="000000"/>
          <w:sz w:val="28"/>
          <w:szCs w:val="28"/>
          <w:lang w:eastAsia="ru-RU"/>
        </w:rPr>
        <w:lastRenderedPageBreak/>
        <w:t>т.п.), лекарственные средства.</w:t>
      </w:r>
    </w:p>
    <w:p w:rsidR="00087BE2" w:rsidRPr="00087BE2" w:rsidRDefault="00087BE2" w:rsidP="00087BE2">
      <w:pPr>
        <w:widowControl w:val="0"/>
        <w:spacing w:after="0" w:line="370"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В случае отсутствия ребенка в детском саду (болезнь, поездка, внеплановые выходные и т.д.), пожалуйста, предупредите об этом воспитателя или медицинского работника - мы должны знать причину Вашего отсутствия. После перенесенного заболевания, а также отсутствия детей принимают в детский сад только при наличии справки участкового врача-педиатра с указанием диагноза, длительности заболевания, рекомендациями по индивидуальному режиму ребенка. Если Ваш ребенок страдает установленными аллергическими реакциями (продукты питания, цветочные растения, пыльца, шерсть, медикаменты, укусы насекомых и т.д.), при поступлении в детский сад обязательно принесите справку от врача. Если заболевания выявлены позже, принесите справку от врача.</w:t>
      </w:r>
    </w:p>
    <w:p w:rsidR="00087BE2" w:rsidRPr="00087BE2" w:rsidRDefault="00087BE2" w:rsidP="00087BE2">
      <w:pPr>
        <w:widowControl w:val="0"/>
        <w:spacing w:after="0" w:line="370"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В детском саду должны быть полные сведения о родителях (законных представителях) ребенка, контактные телефоны, в том числе телефоны доверительных лиц.</w:t>
      </w:r>
    </w:p>
    <w:p w:rsidR="00087BE2" w:rsidRPr="00087BE2" w:rsidRDefault="00087BE2" w:rsidP="00087BE2">
      <w:pPr>
        <w:widowControl w:val="0"/>
        <w:spacing w:after="0" w:line="370"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Запрещается приносить из дома продукты питания, жевательную резинку, в том числе к праздникам, дням рождения детей.</w:t>
      </w:r>
    </w:p>
    <w:p w:rsidR="00087BE2" w:rsidRPr="00087BE2" w:rsidRDefault="00087BE2" w:rsidP="00087BE2">
      <w:pPr>
        <w:widowControl w:val="0"/>
        <w:spacing w:after="0" w:line="370"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В группе детям не разрешается брать без разрешения личные вещи, в том числе и принесенные из дома игрушки других детей, портить и ломать результаты труда других детей. Если вы увидели, что ребенок забрал домой игрушку из детского сада (в том числе, и игрушку другого ребенка), либо по ошибке ребенку одели чужую одежду, то просим все незамедлительно вернуть в детский сад.</w:t>
      </w:r>
    </w:p>
    <w:p w:rsidR="00087BE2" w:rsidRPr="00087BE2" w:rsidRDefault="00087BE2" w:rsidP="00087BE2">
      <w:pPr>
        <w:widowControl w:val="0"/>
        <w:spacing w:after="0" w:line="370"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Настраивайте детей на бесконфликтное общение со сверстниками. Детям не разрешается «давать сдачи», так же, как и нападать друг на друга - это требование продиктовано соображениями безопасности каждого ребенка.</w:t>
      </w:r>
    </w:p>
    <w:p w:rsidR="00087BE2" w:rsidRPr="00087BE2" w:rsidRDefault="00087BE2" w:rsidP="00087BE2">
      <w:pPr>
        <w:widowControl w:val="0"/>
        <w:spacing w:after="0" w:line="370"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 xml:space="preserve">Помните, что в детском саду Вы можете обратиться за консультацией и индивидуальной помощью по всем интересующим Вас вопросам относительно воспитания ребенка к заведующему, заместителю заведующего по </w:t>
      </w:r>
      <w:proofErr w:type="spellStart"/>
      <w:r w:rsidRPr="00087BE2">
        <w:rPr>
          <w:rFonts w:ascii="Times New Roman" w:eastAsia="Arial Unicode MS" w:hAnsi="Times New Roman" w:cs="Times New Roman"/>
          <w:color w:val="000000"/>
          <w:sz w:val="28"/>
          <w:szCs w:val="28"/>
          <w:lang w:eastAsia="ru-RU"/>
        </w:rPr>
        <w:t>воспитательно</w:t>
      </w:r>
      <w:proofErr w:type="spellEnd"/>
      <w:r w:rsidRPr="00087BE2">
        <w:rPr>
          <w:rFonts w:ascii="Times New Roman" w:eastAsia="Arial Unicode MS" w:hAnsi="Times New Roman" w:cs="Times New Roman"/>
          <w:color w:val="000000"/>
          <w:sz w:val="28"/>
          <w:szCs w:val="28"/>
          <w:lang w:eastAsia="ru-RU"/>
        </w:rPr>
        <w:t>-образовательной работе, педагогу-психологу, социальному педагогу, старшей медицинской сестре, врачу-педиатру.</w:t>
      </w:r>
    </w:p>
    <w:p w:rsidR="00087BE2" w:rsidRPr="00087BE2" w:rsidRDefault="00087BE2" w:rsidP="00087BE2">
      <w:pPr>
        <w:widowControl w:val="0"/>
        <w:spacing w:after="0" w:line="370"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Запрещается находиться ребенку на территории детского сада без сопровождения взрослого. Родители воспитанников обязаны страховать ребенка на спортивном и игровом оборудовании во время индивидуальных прогулок.</w:t>
      </w:r>
    </w:p>
    <w:p w:rsidR="00087BE2" w:rsidRPr="00087BE2" w:rsidRDefault="00087BE2" w:rsidP="00087BE2">
      <w:pPr>
        <w:widowControl w:val="0"/>
        <w:spacing w:after="0" w:line="370"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Будьте бдительны: если Вы увидели на территории детского сада подозрительных лиц, бесхозные пакеты, сумки - не подходите к ним с ребенком, срочно сообщите заведующему и охраннику.</w:t>
      </w:r>
    </w:p>
    <w:p w:rsidR="00087BE2" w:rsidRPr="00087BE2" w:rsidRDefault="00087BE2" w:rsidP="00087BE2">
      <w:pPr>
        <w:widowControl w:val="0"/>
        <w:spacing w:after="0" w:line="322" w:lineRule="exact"/>
        <w:jc w:val="right"/>
        <w:rPr>
          <w:rFonts w:ascii="Times New Roman" w:eastAsia="Arial Unicode MS" w:hAnsi="Times New Roman" w:cs="Times New Roman"/>
          <w:b/>
          <w:bCs/>
          <w:color w:val="000000"/>
          <w:sz w:val="28"/>
          <w:szCs w:val="28"/>
          <w:lang w:eastAsia="ru-RU"/>
        </w:rPr>
      </w:pPr>
    </w:p>
    <w:p w:rsidR="00087BE2" w:rsidRPr="00087BE2" w:rsidRDefault="00087BE2" w:rsidP="00087BE2">
      <w:pPr>
        <w:widowControl w:val="0"/>
        <w:spacing w:after="332" w:line="280" w:lineRule="exact"/>
        <w:ind w:left="4200"/>
        <w:rPr>
          <w:rFonts w:ascii="Times New Roman" w:eastAsia="Arial Unicode MS" w:hAnsi="Times New Roman" w:cs="Times New Roman"/>
          <w:b/>
          <w:bCs/>
          <w:color w:val="000000"/>
          <w:spacing w:val="30"/>
          <w:sz w:val="28"/>
          <w:szCs w:val="28"/>
          <w:lang w:eastAsia="ru-RU"/>
        </w:rPr>
      </w:pPr>
    </w:p>
    <w:p w:rsidR="00087BE2" w:rsidRPr="00087BE2" w:rsidRDefault="00087BE2" w:rsidP="00087BE2">
      <w:pPr>
        <w:widowControl w:val="0"/>
        <w:spacing w:after="332" w:line="280" w:lineRule="exact"/>
        <w:ind w:left="4200"/>
        <w:rPr>
          <w:rFonts w:ascii="Times New Roman" w:eastAsia="Arial Unicode MS" w:hAnsi="Times New Roman" w:cs="Times New Roman"/>
          <w:b/>
          <w:bCs/>
          <w:color w:val="000000"/>
          <w:spacing w:val="30"/>
          <w:sz w:val="28"/>
          <w:szCs w:val="28"/>
          <w:lang w:eastAsia="ru-RU"/>
        </w:rPr>
      </w:pPr>
    </w:p>
    <w:p w:rsidR="00192DA2" w:rsidRPr="00192DA2" w:rsidRDefault="00192DA2" w:rsidP="00192DA2">
      <w:pPr>
        <w:widowControl w:val="0"/>
        <w:spacing w:after="0" w:line="370" w:lineRule="exact"/>
        <w:ind w:left="20"/>
        <w:jc w:val="center"/>
        <w:rPr>
          <w:rFonts w:ascii="Times New Roman" w:eastAsia="Arial Unicode MS" w:hAnsi="Times New Roman" w:cs="Times New Roman"/>
          <w:b/>
          <w:bCs/>
          <w:color w:val="000000"/>
          <w:sz w:val="32"/>
          <w:szCs w:val="32"/>
          <w:lang w:eastAsia="ru-RU"/>
        </w:rPr>
      </w:pPr>
      <w:r w:rsidRPr="00192DA2">
        <w:rPr>
          <w:rFonts w:ascii="Times New Roman" w:eastAsia="Arial Unicode MS" w:hAnsi="Times New Roman" w:cs="Times New Roman"/>
          <w:b/>
          <w:bCs/>
          <w:color w:val="000000"/>
          <w:sz w:val="32"/>
          <w:szCs w:val="32"/>
          <w:lang w:eastAsia="ru-RU"/>
        </w:rPr>
        <w:t>Муниципальное дошкольное образовательное учреждение детский сад №18 «Теремок»</w:t>
      </w:r>
    </w:p>
    <w:p w:rsidR="00192DA2" w:rsidRPr="00087BE2" w:rsidRDefault="00192DA2" w:rsidP="00192DA2">
      <w:pPr>
        <w:widowControl w:val="0"/>
        <w:spacing w:after="0" w:line="370" w:lineRule="exact"/>
        <w:ind w:left="20"/>
        <w:jc w:val="center"/>
        <w:rPr>
          <w:rFonts w:ascii="Times New Roman" w:eastAsia="Arial Unicode MS" w:hAnsi="Times New Roman" w:cs="Times New Roman"/>
          <w:b/>
          <w:bCs/>
          <w:color w:val="000000"/>
          <w:sz w:val="28"/>
          <w:szCs w:val="28"/>
          <w:lang w:eastAsia="ru-RU"/>
        </w:rPr>
      </w:pPr>
    </w:p>
    <w:p w:rsidR="00087BE2" w:rsidRDefault="00087BE2" w:rsidP="00087BE2">
      <w:pPr>
        <w:widowControl w:val="0"/>
        <w:spacing w:after="0" w:line="240" w:lineRule="auto"/>
        <w:ind w:left="142"/>
        <w:jc w:val="center"/>
        <w:rPr>
          <w:rFonts w:ascii="Times New Roman" w:eastAsia="Arial Unicode MS" w:hAnsi="Times New Roman" w:cs="Times New Roman"/>
          <w:b/>
          <w:bCs/>
          <w:color w:val="000000"/>
          <w:spacing w:val="30"/>
          <w:sz w:val="36"/>
          <w:szCs w:val="36"/>
          <w:lang w:eastAsia="ru-RU"/>
        </w:rPr>
      </w:pPr>
    </w:p>
    <w:p w:rsidR="00192DA2" w:rsidRDefault="00192DA2" w:rsidP="00087BE2">
      <w:pPr>
        <w:widowControl w:val="0"/>
        <w:spacing w:after="0" w:line="240" w:lineRule="auto"/>
        <w:ind w:left="142"/>
        <w:jc w:val="center"/>
        <w:rPr>
          <w:rFonts w:ascii="Times New Roman" w:eastAsia="Arial Unicode MS" w:hAnsi="Times New Roman" w:cs="Times New Roman"/>
          <w:b/>
          <w:bCs/>
          <w:color w:val="000000"/>
          <w:spacing w:val="30"/>
          <w:sz w:val="36"/>
          <w:szCs w:val="36"/>
          <w:lang w:eastAsia="ru-RU"/>
        </w:rPr>
      </w:pPr>
    </w:p>
    <w:p w:rsidR="00192DA2" w:rsidRDefault="00192DA2" w:rsidP="00087BE2">
      <w:pPr>
        <w:widowControl w:val="0"/>
        <w:spacing w:after="0" w:line="240" w:lineRule="auto"/>
        <w:ind w:left="142"/>
        <w:jc w:val="center"/>
        <w:rPr>
          <w:rFonts w:ascii="Times New Roman" w:eastAsia="Arial Unicode MS" w:hAnsi="Times New Roman" w:cs="Times New Roman"/>
          <w:b/>
          <w:bCs/>
          <w:color w:val="000000"/>
          <w:spacing w:val="30"/>
          <w:sz w:val="36"/>
          <w:szCs w:val="36"/>
          <w:lang w:eastAsia="ru-RU"/>
        </w:rPr>
      </w:pPr>
    </w:p>
    <w:p w:rsidR="00192DA2" w:rsidRDefault="00192DA2" w:rsidP="00087BE2">
      <w:pPr>
        <w:widowControl w:val="0"/>
        <w:spacing w:after="0" w:line="240" w:lineRule="auto"/>
        <w:ind w:left="142"/>
        <w:jc w:val="center"/>
        <w:rPr>
          <w:rFonts w:ascii="Times New Roman" w:eastAsia="Arial Unicode MS" w:hAnsi="Times New Roman" w:cs="Times New Roman"/>
          <w:b/>
          <w:bCs/>
          <w:color w:val="000000"/>
          <w:spacing w:val="30"/>
          <w:sz w:val="36"/>
          <w:szCs w:val="36"/>
          <w:lang w:eastAsia="ru-RU"/>
        </w:rPr>
      </w:pPr>
    </w:p>
    <w:p w:rsidR="00192DA2" w:rsidRDefault="00192DA2" w:rsidP="00087BE2">
      <w:pPr>
        <w:widowControl w:val="0"/>
        <w:spacing w:after="0" w:line="240" w:lineRule="auto"/>
        <w:ind w:left="142"/>
        <w:jc w:val="center"/>
        <w:rPr>
          <w:rFonts w:ascii="Times New Roman" w:eastAsia="Arial Unicode MS" w:hAnsi="Times New Roman" w:cs="Times New Roman"/>
          <w:b/>
          <w:bCs/>
          <w:color w:val="000000"/>
          <w:spacing w:val="30"/>
          <w:sz w:val="36"/>
          <w:szCs w:val="36"/>
          <w:lang w:eastAsia="ru-RU"/>
        </w:rPr>
      </w:pPr>
    </w:p>
    <w:p w:rsidR="00192DA2" w:rsidRDefault="00192DA2" w:rsidP="00087BE2">
      <w:pPr>
        <w:widowControl w:val="0"/>
        <w:spacing w:after="0" w:line="240" w:lineRule="auto"/>
        <w:ind w:left="142"/>
        <w:jc w:val="center"/>
        <w:rPr>
          <w:rFonts w:ascii="Times New Roman" w:eastAsia="Arial Unicode MS" w:hAnsi="Times New Roman" w:cs="Times New Roman"/>
          <w:b/>
          <w:bCs/>
          <w:color w:val="000000"/>
          <w:spacing w:val="30"/>
          <w:sz w:val="36"/>
          <w:szCs w:val="36"/>
          <w:lang w:eastAsia="ru-RU"/>
        </w:rPr>
      </w:pPr>
    </w:p>
    <w:p w:rsidR="00192DA2" w:rsidRDefault="00192DA2" w:rsidP="00087BE2">
      <w:pPr>
        <w:widowControl w:val="0"/>
        <w:spacing w:after="0" w:line="240" w:lineRule="auto"/>
        <w:ind w:left="142"/>
        <w:jc w:val="center"/>
        <w:rPr>
          <w:rFonts w:ascii="Times New Roman" w:eastAsia="Arial Unicode MS" w:hAnsi="Times New Roman" w:cs="Times New Roman"/>
          <w:b/>
          <w:bCs/>
          <w:color w:val="000000"/>
          <w:spacing w:val="30"/>
          <w:sz w:val="36"/>
          <w:szCs w:val="36"/>
          <w:lang w:eastAsia="ru-RU"/>
        </w:rPr>
      </w:pPr>
    </w:p>
    <w:p w:rsidR="00192DA2" w:rsidRDefault="00192DA2" w:rsidP="00087BE2">
      <w:pPr>
        <w:widowControl w:val="0"/>
        <w:spacing w:after="0" w:line="240" w:lineRule="auto"/>
        <w:ind w:left="142"/>
        <w:jc w:val="center"/>
        <w:rPr>
          <w:rFonts w:ascii="Times New Roman" w:eastAsia="Arial Unicode MS" w:hAnsi="Times New Roman" w:cs="Times New Roman"/>
          <w:b/>
          <w:bCs/>
          <w:color w:val="000000"/>
          <w:spacing w:val="30"/>
          <w:sz w:val="36"/>
          <w:szCs w:val="36"/>
          <w:lang w:eastAsia="ru-RU"/>
        </w:rPr>
      </w:pPr>
    </w:p>
    <w:p w:rsidR="00192DA2" w:rsidRDefault="00192DA2" w:rsidP="00087BE2">
      <w:pPr>
        <w:widowControl w:val="0"/>
        <w:spacing w:after="0" w:line="240" w:lineRule="auto"/>
        <w:ind w:left="142"/>
        <w:jc w:val="center"/>
        <w:rPr>
          <w:rFonts w:ascii="Times New Roman" w:eastAsia="Arial Unicode MS" w:hAnsi="Times New Roman" w:cs="Times New Roman"/>
          <w:b/>
          <w:bCs/>
          <w:color w:val="000000"/>
          <w:spacing w:val="30"/>
          <w:sz w:val="36"/>
          <w:szCs w:val="36"/>
          <w:lang w:eastAsia="ru-RU"/>
        </w:rPr>
      </w:pPr>
      <w:bookmarkStart w:id="1" w:name="_GoBack"/>
      <w:bookmarkEnd w:id="1"/>
    </w:p>
    <w:p w:rsidR="00087BE2" w:rsidRDefault="00087BE2" w:rsidP="00087BE2">
      <w:pPr>
        <w:widowControl w:val="0"/>
        <w:spacing w:after="0" w:line="240" w:lineRule="auto"/>
        <w:ind w:left="142"/>
        <w:jc w:val="center"/>
        <w:rPr>
          <w:rFonts w:ascii="Times New Roman" w:eastAsia="Arial Unicode MS" w:hAnsi="Times New Roman" w:cs="Times New Roman"/>
          <w:b/>
          <w:bCs/>
          <w:color w:val="000000"/>
          <w:spacing w:val="30"/>
          <w:sz w:val="36"/>
          <w:szCs w:val="36"/>
          <w:lang w:eastAsia="ru-RU"/>
        </w:rPr>
      </w:pPr>
    </w:p>
    <w:p w:rsidR="00087BE2" w:rsidRDefault="00087BE2" w:rsidP="00087BE2">
      <w:pPr>
        <w:widowControl w:val="0"/>
        <w:spacing w:after="0" w:line="240" w:lineRule="auto"/>
        <w:ind w:left="142"/>
        <w:jc w:val="center"/>
        <w:rPr>
          <w:rFonts w:ascii="Times New Roman" w:eastAsia="Arial Unicode MS" w:hAnsi="Times New Roman" w:cs="Times New Roman"/>
          <w:b/>
          <w:bCs/>
          <w:color w:val="000000"/>
          <w:spacing w:val="30"/>
          <w:sz w:val="36"/>
          <w:szCs w:val="36"/>
          <w:lang w:eastAsia="ru-RU"/>
        </w:rPr>
      </w:pPr>
    </w:p>
    <w:p w:rsidR="00087BE2" w:rsidRPr="00087BE2" w:rsidRDefault="00087BE2" w:rsidP="00087BE2">
      <w:pPr>
        <w:widowControl w:val="0"/>
        <w:spacing w:after="0" w:line="240" w:lineRule="auto"/>
        <w:ind w:left="142"/>
        <w:jc w:val="center"/>
        <w:rPr>
          <w:rFonts w:ascii="Times New Roman" w:eastAsia="Arial Unicode MS" w:hAnsi="Times New Roman" w:cs="Times New Roman"/>
          <w:b/>
          <w:bCs/>
          <w:sz w:val="36"/>
          <w:szCs w:val="36"/>
          <w:lang w:eastAsia="ru-RU"/>
        </w:rPr>
      </w:pPr>
      <w:r w:rsidRPr="00087BE2">
        <w:rPr>
          <w:rFonts w:ascii="Times New Roman" w:eastAsia="Arial Unicode MS" w:hAnsi="Times New Roman" w:cs="Times New Roman"/>
          <w:b/>
          <w:bCs/>
          <w:color w:val="000000"/>
          <w:spacing w:val="30"/>
          <w:sz w:val="36"/>
          <w:szCs w:val="36"/>
          <w:lang w:eastAsia="ru-RU"/>
        </w:rPr>
        <w:t>ПАМЯТКА</w:t>
      </w:r>
    </w:p>
    <w:p w:rsidR="00087BE2" w:rsidRPr="00087BE2" w:rsidRDefault="00087BE2" w:rsidP="00087BE2">
      <w:pPr>
        <w:widowControl w:val="0"/>
        <w:spacing w:after="0" w:line="240" w:lineRule="auto"/>
        <w:ind w:left="142"/>
        <w:jc w:val="center"/>
        <w:rPr>
          <w:rFonts w:ascii="Times New Roman" w:eastAsia="Arial Unicode MS" w:hAnsi="Times New Roman" w:cs="Times New Roman"/>
          <w:b/>
          <w:bCs/>
          <w:sz w:val="36"/>
          <w:szCs w:val="36"/>
          <w:lang w:eastAsia="ru-RU"/>
        </w:rPr>
        <w:sectPr w:rsidR="00087BE2" w:rsidRPr="00087BE2" w:rsidSect="00087BE2">
          <w:pgSz w:w="11900" w:h="16840"/>
          <w:pgMar w:top="1152" w:right="813" w:bottom="993" w:left="1669" w:header="0" w:footer="3" w:gutter="0"/>
          <w:cols w:space="720"/>
          <w:noEndnote/>
          <w:docGrid w:linePitch="360"/>
        </w:sectPr>
      </w:pPr>
      <w:r w:rsidRPr="00087BE2">
        <w:rPr>
          <w:rFonts w:ascii="Times New Roman" w:eastAsia="Arial Unicode MS" w:hAnsi="Times New Roman" w:cs="Times New Roman"/>
          <w:b/>
          <w:bCs/>
          <w:color w:val="000000"/>
          <w:spacing w:val="30"/>
          <w:sz w:val="36"/>
          <w:szCs w:val="36"/>
          <w:lang w:eastAsia="ru-RU"/>
        </w:rPr>
        <w:t>«ЕСЛИ У ВАС ВЫМОГАЮТ ВЗЯТКУ»</w:t>
      </w:r>
    </w:p>
    <w:p w:rsidR="00087BE2" w:rsidRPr="00087BE2" w:rsidRDefault="00087BE2" w:rsidP="00087BE2">
      <w:pPr>
        <w:widowControl w:val="0"/>
        <w:spacing w:after="0" w:line="322" w:lineRule="exact"/>
        <w:ind w:firstLine="740"/>
        <w:jc w:val="both"/>
        <w:rPr>
          <w:rFonts w:ascii="Times New Roman" w:eastAsia="Arial Unicode MS" w:hAnsi="Times New Roman" w:cs="Times New Roman"/>
          <w:sz w:val="28"/>
          <w:szCs w:val="28"/>
          <w:lang w:eastAsia="ru-RU"/>
        </w:rPr>
      </w:pPr>
      <w:proofErr w:type="gramStart"/>
      <w:r w:rsidRPr="00087BE2">
        <w:rPr>
          <w:rFonts w:ascii="Times New Roman" w:eastAsia="Arial Unicode MS" w:hAnsi="Times New Roman" w:cs="Times New Roman"/>
          <w:color w:val="000000"/>
          <w:sz w:val="28"/>
          <w:szCs w:val="28"/>
          <w:lang w:eastAsia="ru-RU"/>
        </w:rPr>
        <w:lastRenderedPageBreak/>
        <w:t>Коррупция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proofErr w:type="gramEnd"/>
      <w:r w:rsidRPr="00087BE2">
        <w:rPr>
          <w:rFonts w:ascii="Times New Roman" w:eastAsia="Arial Unicode MS" w:hAnsi="Times New Roman" w:cs="Times New Roman"/>
          <w:color w:val="000000"/>
          <w:sz w:val="28"/>
          <w:szCs w:val="28"/>
          <w:lang w:eastAsia="ru-RU"/>
        </w:rPr>
        <w:t xml:space="preserve"> лицами и совершение таких деяний от имени или в интересах юридического лица (Федеральный Закон «О противодействии коррупции» от 25.12.2008 №273-Ф3).</w:t>
      </w:r>
    </w:p>
    <w:p w:rsidR="00087BE2" w:rsidRPr="00087BE2" w:rsidRDefault="00087BE2" w:rsidP="00087BE2">
      <w:pPr>
        <w:widowControl w:val="0"/>
        <w:spacing w:after="333" w:line="322"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Наиболее опасными проявлениями коррупции продолжают оставаться взятка и коммерческий подкуп.</w:t>
      </w:r>
    </w:p>
    <w:p w:rsidR="00087BE2" w:rsidRPr="00087BE2" w:rsidRDefault="00087BE2" w:rsidP="00087BE2">
      <w:pPr>
        <w:keepNext/>
        <w:keepLines/>
        <w:widowControl w:val="0"/>
        <w:spacing w:after="294" w:line="280" w:lineRule="exact"/>
        <w:ind w:left="3900"/>
        <w:outlineLvl w:val="4"/>
        <w:rPr>
          <w:rFonts w:ascii="Times New Roman" w:eastAsia="Arial Unicode MS" w:hAnsi="Times New Roman" w:cs="Times New Roman"/>
          <w:b/>
          <w:bCs/>
          <w:sz w:val="28"/>
          <w:szCs w:val="28"/>
          <w:lang w:eastAsia="ru-RU"/>
        </w:rPr>
      </w:pPr>
      <w:bookmarkStart w:id="2" w:name="bookmark30"/>
      <w:r w:rsidRPr="00087BE2">
        <w:rPr>
          <w:rFonts w:ascii="Times New Roman" w:eastAsia="Arial Unicode MS" w:hAnsi="Times New Roman" w:cs="Times New Roman"/>
          <w:b/>
          <w:bCs/>
          <w:color w:val="000000"/>
          <w:sz w:val="28"/>
          <w:szCs w:val="28"/>
          <w:lang w:eastAsia="ru-RU"/>
        </w:rPr>
        <w:t>Что такое взятка?</w:t>
      </w:r>
      <w:bookmarkEnd w:id="2"/>
    </w:p>
    <w:p w:rsidR="00087BE2" w:rsidRPr="00087BE2" w:rsidRDefault="00087BE2" w:rsidP="00087BE2">
      <w:pPr>
        <w:widowControl w:val="0"/>
        <w:spacing w:after="0" w:line="322"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 xml:space="preserve">Уголовный кодекс Российской Федерации предусматривает два вида преступлений, связанных </w:t>
      </w:r>
      <w:proofErr w:type="gramStart"/>
      <w:r w:rsidRPr="00087BE2">
        <w:rPr>
          <w:rFonts w:ascii="Times New Roman" w:eastAsia="Arial Unicode MS" w:hAnsi="Times New Roman" w:cs="Times New Roman"/>
          <w:color w:val="000000"/>
          <w:sz w:val="28"/>
          <w:szCs w:val="28"/>
          <w:lang w:eastAsia="ru-RU"/>
        </w:rPr>
        <w:t>со</w:t>
      </w:r>
      <w:proofErr w:type="gramEnd"/>
      <w:r w:rsidRPr="00087BE2">
        <w:rPr>
          <w:rFonts w:ascii="Times New Roman" w:eastAsia="Arial Unicode MS" w:hAnsi="Times New Roman" w:cs="Times New Roman"/>
          <w:color w:val="000000"/>
          <w:sz w:val="28"/>
          <w:szCs w:val="28"/>
          <w:lang w:eastAsia="ru-RU"/>
        </w:rPr>
        <w:t xml:space="preserve"> взяткой:</w:t>
      </w:r>
    </w:p>
    <w:p w:rsidR="00087BE2" w:rsidRPr="00087BE2" w:rsidRDefault="00087BE2" w:rsidP="00087BE2">
      <w:pPr>
        <w:widowControl w:val="0"/>
        <w:numPr>
          <w:ilvl w:val="0"/>
          <w:numId w:val="1"/>
        </w:numPr>
        <w:tabs>
          <w:tab w:val="left" w:pos="952"/>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получение взятки (статья 290);</w:t>
      </w:r>
    </w:p>
    <w:p w:rsidR="00087BE2" w:rsidRPr="00087BE2" w:rsidRDefault="00087BE2" w:rsidP="00087BE2">
      <w:pPr>
        <w:widowControl w:val="0"/>
        <w:numPr>
          <w:ilvl w:val="0"/>
          <w:numId w:val="1"/>
        </w:numPr>
        <w:tabs>
          <w:tab w:val="left" w:pos="952"/>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дача взятки (статья 291).</w:t>
      </w:r>
    </w:p>
    <w:p w:rsidR="00087BE2" w:rsidRPr="00087BE2" w:rsidRDefault="00087BE2" w:rsidP="00087BE2">
      <w:pPr>
        <w:widowControl w:val="0"/>
        <w:spacing w:after="0" w:line="322"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Это две стороны одной преступной медали: если речь идет о взятке, это значит, что есть тот, кто получает взятку (взяткополучатель) и тот, кто ее дает (взяткодатель).</w:t>
      </w:r>
    </w:p>
    <w:p w:rsidR="00087BE2" w:rsidRPr="00087BE2" w:rsidRDefault="00087BE2" w:rsidP="00087BE2">
      <w:pPr>
        <w:widowControl w:val="0"/>
        <w:spacing w:after="0" w:line="322"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Получение взятки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rsidR="00087BE2" w:rsidRPr="00087BE2" w:rsidRDefault="00087BE2" w:rsidP="00087BE2">
      <w:pPr>
        <w:widowControl w:val="0"/>
        <w:spacing w:after="300" w:line="322"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Дача взятки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rsidR="00087BE2" w:rsidRPr="00087BE2" w:rsidRDefault="00087BE2" w:rsidP="00087BE2">
      <w:pPr>
        <w:keepNext/>
        <w:keepLines/>
        <w:widowControl w:val="0"/>
        <w:spacing w:after="0" w:line="322" w:lineRule="exact"/>
        <w:ind w:firstLine="740"/>
        <w:jc w:val="both"/>
        <w:outlineLvl w:val="4"/>
        <w:rPr>
          <w:rFonts w:ascii="Times New Roman" w:eastAsia="Arial Unicode MS" w:hAnsi="Times New Roman" w:cs="Times New Roman"/>
          <w:b/>
          <w:bCs/>
          <w:sz w:val="28"/>
          <w:szCs w:val="28"/>
          <w:lang w:eastAsia="ru-RU"/>
        </w:rPr>
      </w:pPr>
      <w:bookmarkStart w:id="3" w:name="bookmark31"/>
      <w:r w:rsidRPr="00087BE2">
        <w:rPr>
          <w:rFonts w:ascii="Times New Roman" w:eastAsia="Arial Unicode MS" w:hAnsi="Times New Roman" w:cs="Times New Roman"/>
          <w:b/>
          <w:bCs/>
          <w:color w:val="000000"/>
          <w:sz w:val="28"/>
          <w:szCs w:val="28"/>
          <w:lang w:eastAsia="ru-RU"/>
        </w:rPr>
        <w:t>Взяткой могут быть:</w:t>
      </w:r>
      <w:bookmarkEnd w:id="3"/>
    </w:p>
    <w:p w:rsidR="00087BE2" w:rsidRPr="00087BE2" w:rsidRDefault="00087BE2" w:rsidP="00087BE2">
      <w:pPr>
        <w:widowControl w:val="0"/>
        <w:numPr>
          <w:ilvl w:val="0"/>
          <w:numId w:val="2"/>
        </w:numPr>
        <w:tabs>
          <w:tab w:val="left" w:pos="927"/>
        </w:tabs>
        <w:spacing w:after="0" w:line="322" w:lineRule="exact"/>
        <w:jc w:val="both"/>
        <w:rPr>
          <w:rFonts w:ascii="Times New Roman" w:eastAsia="Arial Unicode MS" w:hAnsi="Times New Roman" w:cs="Times New Roman"/>
          <w:sz w:val="28"/>
          <w:szCs w:val="28"/>
          <w:lang w:eastAsia="ru-RU"/>
        </w:rPr>
      </w:pPr>
      <w:proofErr w:type="gramStart"/>
      <w:r w:rsidRPr="00087BE2">
        <w:rPr>
          <w:rFonts w:ascii="Times New Roman" w:eastAsia="Arial Unicode MS" w:hAnsi="Times New Roman" w:cs="Times New Roman"/>
          <w:color w:val="000000"/>
          <w:sz w:val="28"/>
          <w:szCs w:val="28"/>
          <w:lang w:eastAsia="ru-RU"/>
        </w:rPr>
        <w:t>предметы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roofErr w:type="gramEnd"/>
    </w:p>
    <w:p w:rsidR="00087BE2" w:rsidRPr="00087BE2" w:rsidRDefault="00087BE2" w:rsidP="00087BE2">
      <w:pPr>
        <w:widowControl w:val="0"/>
        <w:numPr>
          <w:ilvl w:val="0"/>
          <w:numId w:val="2"/>
        </w:numPr>
        <w:tabs>
          <w:tab w:val="left" w:pos="927"/>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услуги и выгоды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087BE2" w:rsidRPr="00087BE2" w:rsidRDefault="00087BE2" w:rsidP="00087BE2">
      <w:pPr>
        <w:widowControl w:val="0"/>
        <w:numPr>
          <w:ilvl w:val="0"/>
          <w:numId w:val="2"/>
        </w:numPr>
        <w:tabs>
          <w:tab w:val="left" w:pos="927"/>
        </w:tabs>
        <w:spacing w:after="300" w:line="322" w:lineRule="exact"/>
        <w:jc w:val="both"/>
        <w:rPr>
          <w:rFonts w:ascii="Times New Roman" w:eastAsia="Arial Unicode MS" w:hAnsi="Times New Roman" w:cs="Times New Roman"/>
          <w:sz w:val="28"/>
          <w:szCs w:val="28"/>
          <w:lang w:eastAsia="ru-RU"/>
        </w:rPr>
      </w:pPr>
      <w:proofErr w:type="gramStart"/>
      <w:r w:rsidRPr="00087BE2">
        <w:rPr>
          <w:rFonts w:ascii="Times New Roman" w:eastAsia="Arial Unicode MS" w:hAnsi="Times New Roman" w:cs="Times New Roman"/>
          <w:color w:val="000000"/>
          <w:sz w:val="28"/>
          <w:szCs w:val="28"/>
          <w:lang w:eastAsia="ru-RU"/>
        </w:rPr>
        <w:t xml:space="preserve">завуалированная форма взятки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или друзьям, получение льготного кредита, завышение </w:t>
      </w:r>
      <w:r w:rsidRPr="00087BE2">
        <w:rPr>
          <w:rFonts w:ascii="Times New Roman" w:eastAsia="Arial Unicode MS" w:hAnsi="Times New Roman" w:cs="Times New Roman"/>
          <w:color w:val="000000"/>
          <w:sz w:val="28"/>
          <w:szCs w:val="28"/>
          <w:lang w:eastAsia="ru-RU"/>
        </w:rPr>
        <w:lastRenderedPageBreak/>
        <w:t>гонораров за лекции, статьи и книги, преднамеренный проигрыш в карты, «случайный» выигрыш в казино, прощение долга, уменьшение арендной платы, увеличение</w:t>
      </w:r>
      <w:proofErr w:type="gramEnd"/>
      <w:r w:rsidRPr="00087BE2">
        <w:rPr>
          <w:rFonts w:ascii="Times New Roman" w:eastAsia="Arial Unicode MS" w:hAnsi="Times New Roman" w:cs="Times New Roman"/>
          <w:color w:val="000000"/>
          <w:sz w:val="28"/>
          <w:szCs w:val="28"/>
          <w:lang w:eastAsia="ru-RU"/>
        </w:rPr>
        <w:t xml:space="preserve"> процентных ставок по кредиту и т.д.</w:t>
      </w:r>
    </w:p>
    <w:p w:rsidR="00087BE2" w:rsidRPr="00087BE2" w:rsidRDefault="00087BE2" w:rsidP="00087BE2">
      <w:pPr>
        <w:keepNext/>
        <w:keepLines/>
        <w:widowControl w:val="0"/>
        <w:spacing w:after="0" w:line="322" w:lineRule="exact"/>
        <w:ind w:firstLine="740"/>
        <w:jc w:val="both"/>
        <w:outlineLvl w:val="4"/>
        <w:rPr>
          <w:rFonts w:ascii="Times New Roman" w:eastAsia="Arial Unicode MS" w:hAnsi="Times New Roman" w:cs="Times New Roman"/>
          <w:b/>
          <w:bCs/>
          <w:sz w:val="28"/>
          <w:szCs w:val="28"/>
          <w:lang w:eastAsia="ru-RU"/>
        </w:rPr>
      </w:pPr>
      <w:bookmarkStart w:id="4" w:name="bookmark32"/>
      <w:r w:rsidRPr="00087BE2">
        <w:rPr>
          <w:rFonts w:ascii="Times New Roman" w:eastAsia="Arial Unicode MS" w:hAnsi="Times New Roman" w:cs="Times New Roman"/>
          <w:b/>
          <w:bCs/>
          <w:color w:val="000000"/>
          <w:sz w:val="28"/>
          <w:szCs w:val="28"/>
          <w:lang w:eastAsia="ru-RU"/>
        </w:rPr>
        <w:t>Что такое подкуп?</w:t>
      </w:r>
      <w:bookmarkEnd w:id="4"/>
    </w:p>
    <w:p w:rsidR="00087BE2" w:rsidRPr="00087BE2" w:rsidRDefault="00087BE2" w:rsidP="00087BE2">
      <w:pPr>
        <w:widowControl w:val="0"/>
        <w:spacing w:after="0" w:line="322"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Взятка лицу, выполняющему управленческие функции - заведующему, заместителю заведующего, главному бухгалтеру и т. д. - в Уголовном кодексе Российской Федерации именуется коммерческим подкупом (статья 204).</w:t>
      </w:r>
    </w:p>
    <w:p w:rsidR="00087BE2" w:rsidRPr="00087BE2" w:rsidRDefault="00087BE2" w:rsidP="00087BE2">
      <w:pPr>
        <w:widowControl w:val="0"/>
        <w:spacing w:after="0" w:line="322" w:lineRule="exact"/>
        <w:ind w:firstLine="740"/>
        <w:jc w:val="both"/>
        <w:rPr>
          <w:rFonts w:ascii="Times New Roman" w:eastAsia="Arial Unicode MS" w:hAnsi="Times New Roman" w:cs="Times New Roman"/>
          <w:b/>
          <w:bCs/>
          <w:sz w:val="28"/>
          <w:szCs w:val="28"/>
          <w:lang w:eastAsia="ru-RU"/>
        </w:rPr>
      </w:pPr>
      <w:r w:rsidRPr="00087BE2">
        <w:rPr>
          <w:rFonts w:ascii="Times New Roman" w:eastAsia="Arial Unicode MS" w:hAnsi="Times New Roman" w:cs="Times New Roman"/>
          <w:b/>
          <w:bCs/>
          <w:color w:val="000000"/>
          <w:sz w:val="28"/>
          <w:szCs w:val="28"/>
          <w:lang w:eastAsia="ru-RU"/>
        </w:rPr>
        <w:t>Наказание за взятку и коммерческий подкуп</w:t>
      </w:r>
    </w:p>
    <w:p w:rsidR="00087BE2" w:rsidRPr="00087BE2" w:rsidRDefault="00087BE2" w:rsidP="00087BE2">
      <w:pPr>
        <w:widowControl w:val="0"/>
        <w:spacing w:after="0" w:line="322"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Получение взятки рассматривается Уголовным кодексом Российской Федерации как более общественно опасное деяние, нежели дача взятки.</w:t>
      </w:r>
    </w:p>
    <w:p w:rsidR="00087BE2" w:rsidRPr="00087BE2" w:rsidRDefault="00087BE2" w:rsidP="00087BE2">
      <w:pPr>
        <w:widowControl w:val="0"/>
        <w:spacing w:after="0" w:line="322"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u w:val="single"/>
          <w:lang w:eastAsia="ru-RU"/>
        </w:rPr>
        <w:t>Получение взятки (статья 290 Уголовного кодекса РФ):</w:t>
      </w:r>
    </w:p>
    <w:p w:rsidR="00087BE2" w:rsidRPr="00087BE2" w:rsidRDefault="00087BE2" w:rsidP="00087BE2">
      <w:pPr>
        <w:widowControl w:val="0"/>
        <w:numPr>
          <w:ilvl w:val="0"/>
          <w:numId w:val="3"/>
        </w:numPr>
        <w:tabs>
          <w:tab w:val="left" w:pos="1299"/>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Если взятка получена за действия, которые входят в служебные полномочия должностного лица:</w:t>
      </w:r>
    </w:p>
    <w:p w:rsidR="00087BE2" w:rsidRPr="00087BE2" w:rsidRDefault="00087BE2" w:rsidP="00087BE2">
      <w:pPr>
        <w:widowControl w:val="0"/>
        <w:numPr>
          <w:ilvl w:val="0"/>
          <w:numId w:val="1"/>
        </w:numPr>
        <w:tabs>
          <w:tab w:val="left" w:pos="978"/>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лишение свободы на срок до 5 лет с лишением права занимать определенные должности на срок до 3 лет;</w:t>
      </w:r>
    </w:p>
    <w:p w:rsidR="00087BE2" w:rsidRPr="00087BE2" w:rsidRDefault="00087BE2" w:rsidP="00087BE2">
      <w:pPr>
        <w:widowControl w:val="0"/>
        <w:numPr>
          <w:ilvl w:val="0"/>
          <w:numId w:val="1"/>
        </w:numPr>
        <w:tabs>
          <w:tab w:val="left" w:pos="982"/>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штраф в размере от 100 тыс. до 500 тыс. рублей или штраф в размере дохода осужденного от 1 года до 3 лет;</w:t>
      </w:r>
    </w:p>
    <w:p w:rsidR="00087BE2" w:rsidRPr="00087BE2" w:rsidRDefault="00087BE2" w:rsidP="00087BE2">
      <w:pPr>
        <w:widowControl w:val="0"/>
        <w:numPr>
          <w:ilvl w:val="0"/>
          <w:numId w:val="3"/>
        </w:numPr>
        <w:tabs>
          <w:tab w:val="left" w:pos="1299"/>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Если взятка получена за незаконные действия (бездействие) должностного лица:</w:t>
      </w:r>
    </w:p>
    <w:p w:rsidR="00087BE2" w:rsidRPr="00087BE2" w:rsidRDefault="00087BE2" w:rsidP="00087BE2">
      <w:pPr>
        <w:widowControl w:val="0"/>
        <w:numPr>
          <w:ilvl w:val="0"/>
          <w:numId w:val="1"/>
        </w:numPr>
        <w:tabs>
          <w:tab w:val="left" w:pos="978"/>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лишение свободы на срок от 3 до 7 лет с лишением права занимать определенные должности на срок до 3 лет;</w:t>
      </w:r>
    </w:p>
    <w:p w:rsidR="00087BE2" w:rsidRPr="00087BE2" w:rsidRDefault="00087BE2" w:rsidP="00087BE2">
      <w:pPr>
        <w:widowControl w:val="0"/>
        <w:spacing w:after="0" w:line="322"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ч.4. Если преступление совершено группой лиц по предварительному сговору, с вымогательством или в крупном размере (свыше 150 тыс. руб.):</w:t>
      </w:r>
    </w:p>
    <w:p w:rsidR="00087BE2" w:rsidRPr="00087BE2" w:rsidRDefault="00087BE2" w:rsidP="00087BE2">
      <w:pPr>
        <w:widowControl w:val="0"/>
        <w:numPr>
          <w:ilvl w:val="0"/>
          <w:numId w:val="1"/>
        </w:numPr>
        <w:tabs>
          <w:tab w:val="left" w:pos="982"/>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лишение свободы на срок от 7 до 12 лет со штрафом в размере до 1 млн. рублей или в размере дохода осужденного за период до 5 лет.</w:t>
      </w:r>
    </w:p>
    <w:p w:rsidR="00087BE2" w:rsidRPr="00087BE2" w:rsidRDefault="00087BE2" w:rsidP="00087BE2">
      <w:pPr>
        <w:widowControl w:val="0"/>
        <w:spacing w:after="0" w:line="322"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Дача взятки (статья 291 Уголовного кодекса РФ):</w:t>
      </w:r>
    </w:p>
    <w:p w:rsidR="00087BE2" w:rsidRPr="00087BE2" w:rsidRDefault="00087BE2" w:rsidP="00087BE2">
      <w:pPr>
        <w:widowControl w:val="0"/>
        <w:numPr>
          <w:ilvl w:val="0"/>
          <w:numId w:val="4"/>
        </w:numPr>
        <w:tabs>
          <w:tab w:val="left" w:pos="1334"/>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Если взятка давалась лично или через посредника:</w:t>
      </w:r>
    </w:p>
    <w:p w:rsidR="00087BE2" w:rsidRPr="00087BE2" w:rsidRDefault="00087BE2" w:rsidP="00087BE2">
      <w:pPr>
        <w:widowControl w:val="0"/>
        <w:numPr>
          <w:ilvl w:val="0"/>
          <w:numId w:val="1"/>
        </w:numPr>
        <w:tabs>
          <w:tab w:val="left" w:pos="1012"/>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лишение свободы на срок до 3 лет;</w:t>
      </w:r>
    </w:p>
    <w:p w:rsidR="00087BE2" w:rsidRPr="00087BE2" w:rsidRDefault="00087BE2" w:rsidP="00087BE2">
      <w:pPr>
        <w:widowControl w:val="0"/>
        <w:numPr>
          <w:ilvl w:val="0"/>
          <w:numId w:val="1"/>
        </w:numPr>
        <w:tabs>
          <w:tab w:val="left" w:pos="1012"/>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арест на срок от 3 до 6 месяцев;</w:t>
      </w:r>
    </w:p>
    <w:p w:rsidR="00087BE2" w:rsidRPr="00087BE2" w:rsidRDefault="00087BE2" w:rsidP="00087BE2">
      <w:pPr>
        <w:widowControl w:val="0"/>
        <w:numPr>
          <w:ilvl w:val="0"/>
          <w:numId w:val="1"/>
        </w:numPr>
        <w:tabs>
          <w:tab w:val="left" w:pos="1012"/>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испытательные работы на срок от 1 года до 2 лет;</w:t>
      </w:r>
    </w:p>
    <w:p w:rsidR="00087BE2" w:rsidRPr="00087BE2" w:rsidRDefault="00087BE2" w:rsidP="00087BE2">
      <w:pPr>
        <w:widowControl w:val="0"/>
        <w:numPr>
          <w:ilvl w:val="0"/>
          <w:numId w:val="1"/>
        </w:numPr>
        <w:tabs>
          <w:tab w:val="left" w:pos="978"/>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штраф в размере от 200 тыс. рублей или штраф в размере дохода осужденного за период до 18 месяцев;</w:t>
      </w:r>
    </w:p>
    <w:p w:rsidR="00087BE2" w:rsidRPr="00087BE2" w:rsidRDefault="00087BE2" w:rsidP="00087BE2">
      <w:pPr>
        <w:widowControl w:val="0"/>
        <w:numPr>
          <w:ilvl w:val="0"/>
          <w:numId w:val="4"/>
        </w:numPr>
        <w:tabs>
          <w:tab w:val="left" w:pos="1294"/>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Если взятка давалась за совершение заведомо незаконных действий (бездействие):</w:t>
      </w:r>
    </w:p>
    <w:p w:rsidR="00087BE2" w:rsidRPr="00087BE2" w:rsidRDefault="00087BE2" w:rsidP="00087BE2">
      <w:pPr>
        <w:widowControl w:val="0"/>
        <w:numPr>
          <w:ilvl w:val="0"/>
          <w:numId w:val="1"/>
        </w:numPr>
        <w:tabs>
          <w:tab w:val="left" w:pos="1012"/>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лишение свободы на срок до 8 лет;</w:t>
      </w:r>
    </w:p>
    <w:p w:rsidR="00087BE2" w:rsidRPr="00087BE2" w:rsidRDefault="00087BE2" w:rsidP="00087BE2">
      <w:pPr>
        <w:widowControl w:val="0"/>
        <w:numPr>
          <w:ilvl w:val="0"/>
          <w:numId w:val="1"/>
        </w:numPr>
        <w:tabs>
          <w:tab w:val="left" w:pos="982"/>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штраф в размере от 100 тыс. до 500 тыс. рублей или штраф в размере дохода осужденного от 1 года до 3 лет.</w:t>
      </w:r>
    </w:p>
    <w:p w:rsidR="00087BE2" w:rsidRPr="00087BE2" w:rsidRDefault="00087BE2" w:rsidP="00087BE2">
      <w:pPr>
        <w:widowControl w:val="0"/>
        <w:spacing w:after="0" w:line="322"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u w:val="single"/>
          <w:lang w:eastAsia="ru-RU"/>
        </w:rPr>
        <w:t>Коммерческий подкуп (статья 204 Уголовного кодекса РФ):</w:t>
      </w:r>
    </w:p>
    <w:p w:rsidR="00087BE2" w:rsidRPr="00087BE2" w:rsidRDefault="00087BE2" w:rsidP="00087BE2">
      <w:pPr>
        <w:widowControl w:val="0"/>
        <w:spacing w:after="0" w:line="322"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Незаконная передача денег, ценных бумаг, иного имущества и оказание услуг имущественного характера (части 1 и 2):</w:t>
      </w:r>
    </w:p>
    <w:p w:rsidR="00087BE2" w:rsidRPr="00087BE2" w:rsidRDefault="00087BE2" w:rsidP="00087BE2">
      <w:pPr>
        <w:widowControl w:val="0"/>
        <w:spacing w:after="0" w:line="322"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ч.1. Если преступление совершено одним лицом:</w:t>
      </w:r>
    </w:p>
    <w:p w:rsidR="00087BE2" w:rsidRPr="00087BE2" w:rsidRDefault="00087BE2" w:rsidP="00087BE2">
      <w:pPr>
        <w:widowControl w:val="0"/>
        <w:numPr>
          <w:ilvl w:val="0"/>
          <w:numId w:val="1"/>
        </w:numPr>
        <w:tabs>
          <w:tab w:val="left" w:pos="1012"/>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лишение свободы на срок до 3 лет;</w:t>
      </w:r>
    </w:p>
    <w:p w:rsidR="00087BE2" w:rsidRPr="00087BE2" w:rsidRDefault="00087BE2" w:rsidP="00087BE2">
      <w:pPr>
        <w:widowControl w:val="0"/>
        <w:numPr>
          <w:ilvl w:val="0"/>
          <w:numId w:val="1"/>
        </w:numPr>
        <w:tabs>
          <w:tab w:val="left" w:pos="1012"/>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ограничение свободы до 2 лет;</w:t>
      </w:r>
    </w:p>
    <w:p w:rsidR="00087BE2" w:rsidRPr="00087BE2" w:rsidRDefault="00087BE2" w:rsidP="00087BE2">
      <w:pPr>
        <w:widowControl w:val="0"/>
        <w:numPr>
          <w:ilvl w:val="0"/>
          <w:numId w:val="1"/>
        </w:numPr>
        <w:tabs>
          <w:tab w:val="left" w:pos="964"/>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 xml:space="preserve">штраф в размере от 200 тыс. рублей или штраф в размере дохода </w:t>
      </w:r>
      <w:r w:rsidRPr="00087BE2">
        <w:rPr>
          <w:rFonts w:ascii="Times New Roman" w:eastAsia="Arial Unicode MS" w:hAnsi="Times New Roman" w:cs="Times New Roman"/>
          <w:color w:val="000000"/>
          <w:sz w:val="28"/>
          <w:szCs w:val="28"/>
          <w:lang w:eastAsia="ru-RU"/>
        </w:rPr>
        <w:lastRenderedPageBreak/>
        <w:t>осужденного за период до 18 месяцев;</w:t>
      </w:r>
    </w:p>
    <w:p w:rsidR="00087BE2" w:rsidRPr="00087BE2" w:rsidRDefault="00087BE2" w:rsidP="00087BE2">
      <w:pPr>
        <w:widowControl w:val="0"/>
        <w:numPr>
          <w:ilvl w:val="0"/>
          <w:numId w:val="1"/>
        </w:numPr>
        <w:tabs>
          <w:tab w:val="left" w:pos="964"/>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лишение права занимать определенные должности или заниматься определенной деятельностью на срок до 2 лет;</w:t>
      </w:r>
    </w:p>
    <w:p w:rsidR="00087BE2" w:rsidRPr="00087BE2" w:rsidRDefault="00087BE2" w:rsidP="00087BE2">
      <w:pPr>
        <w:widowControl w:val="0"/>
        <w:numPr>
          <w:ilvl w:val="0"/>
          <w:numId w:val="5"/>
        </w:numPr>
        <w:tabs>
          <w:tab w:val="left" w:pos="1281"/>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Если преступление совершено группой лиц по предварительному сговору или организованной группой:</w:t>
      </w:r>
    </w:p>
    <w:p w:rsidR="00087BE2" w:rsidRPr="00087BE2" w:rsidRDefault="00087BE2" w:rsidP="00087BE2">
      <w:pPr>
        <w:widowControl w:val="0"/>
        <w:numPr>
          <w:ilvl w:val="0"/>
          <w:numId w:val="1"/>
        </w:numPr>
        <w:tabs>
          <w:tab w:val="left" w:pos="999"/>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лишение свободы на срок до 4 лет;</w:t>
      </w:r>
    </w:p>
    <w:p w:rsidR="00087BE2" w:rsidRPr="00087BE2" w:rsidRDefault="00087BE2" w:rsidP="00087BE2">
      <w:pPr>
        <w:widowControl w:val="0"/>
        <w:numPr>
          <w:ilvl w:val="0"/>
          <w:numId w:val="1"/>
        </w:numPr>
        <w:tabs>
          <w:tab w:val="left" w:pos="999"/>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арест на срок 3 до 6 месяцев;</w:t>
      </w:r>
    </w:p>
    <w:p w:rsidR="00087BE2" w:rsidRPr="00087BE2" w:rsidRDefault="00087BE2" w:rsidP="00087BE2">
      <w:pPr>
        <w:widowControl w:val="0"/>
        <w:numPr>
          <w:ilvl w:val="0"/>
          <w:numId w:val="1"/>
        </w:numPr>
        <w:tabs>
          <w:tab w:val="left" w:pos="999"/>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ограничение свободы на срок до 3 лет;</w:t>
      </w:r>
    </w:p>
    <w:p w:rsidR="00087BE2" w:rsidRPr="00087BE2" w:rsidRDefault="00087BE2" w:rsidP="00087BE2">
      <w:pPr>
        <w:widowControl w:val="0"/>
        <w:spacing w:after="0" w:line="322"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-штраф в размере от 100 тыс. до 300 тыс. рублей или штраф в размере дохода осужденного за период от 1 года до 2 лет.</w:t>
      </w:r>
    </w:p>
    <w:p w:rsidR="00087BE2" w:rsidRPr="00087BE2" w:rsidRDefault="00087BE2" w:rsidP="00087BE2">
      <w:pPr>
        <w:widowControl w:val="0"/>
        <w:spacing w:after="0" w:line="322"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u w:val="single"/>
          <w:lang w:eastAsia="ru-RU"/>
        </w:rPr>
        <w:t>Незаконное получение денег, ценных бумаг, иного имущества, а равно незаконное пользование услугами имущественного характера (части 3 и 4):</w:t>
      </w:r>
    </w:p>
    <w:p w:rsidR="00087BE2" w:rsidRPr="00087BE2" w:rsidRDefault="00087BE2" w:rsidP="00087BE2">
      <w:pPr>
        <w:widowControl w:val="0"/>
        <w:numPr>
          <w:ilvl w:val="0"/>
          <w:numId w:val="5"/>
        </w:numPr>
        <w:tabs>
          <w:tab w:val="left" w:pos="1320"/>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Если преступление совершено одним лицом:</w:t>
      </w:r>
    </w:p>
    <w:p w:rsidR="00087BE2" w:rsidRPr="00087BE2" w:rsidRDefault="00087BE2" w:rsidP="00087BE2">
      <w:pPr>
        <w:widowControl w:val="0"/>
        <w:numPr>
          <w:ilvl w:val="0"/>
          <w:numId w:val="1"/>
        </w:numPr>
        <w:tabs>
          <w:tab w:val="left" w:pos="964"/>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лишение свободы на срок до 7 лет с лишением права занимать определенные должности или заниматься определенной деятельностью на срок до 3 лет;</w:t>
      </w:r>
    </w:p>
    <w:p w:rsidR="00087BE2" w:rsidRPr="00087BE2" w:rsidRDefault="00087BE2" w:rsidP="00087BE2">
      <w:pPr>
        <w:widowControl w:val="0"/>
        <w:numPr>
          <w:ilvl w:val="0"/>
          <w:numId w:val="1"/>
        </w:numPr>
        <w:tabs>
          <w:tab w:val="left" w:pos="974"/>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штраф в размере от 100 тыс. до 500 тыс. рублей или штраф в размере дохода осужденного за период от одного года до 3 лет;</w:t>
      </w:r>
    </w:p>
    <w:p w:rsidR="00087BE2" w:rsidRPr="00087BE2" w:rsidRDefault="00087BE2" w:rsidP="00087BE2">
      <w:pPr>
        <w:widowControl w:val="0"/>
        <w:numPr>
          <w:ilvl w:val="0"/>
          <w:numId w:val="5"/>
        </w:numPr>
        <w:tabs>
          <w:tab w:val="left" w:pos="1286"/>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Если преступление совершено группой лиц по предварительному сговору или организованной группой, либо сопряжено с вымогательством предмета подкупа:</w:t>
      </w:r>
    </w:p>
    <w:p w:rsidR="00087BE2" w:rsidRPr="00087BE2" w:rsidRDefault="00087BE2" w:rsidP="00087BE2">
      <w:pPr>
        <w:widowControl w:val="0"/>
        <w:numPr>
          <w:ilvl w:val="0"/>
          <w:numId w:val="1"/>
        </w:numPr>
        <w:tabs>
          <w:tab w:val="left" w:pos="979"/>
        </w:tabs>
        <w:spacing w:after="333"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лишение свободы на срок от 7 до 12 лет со штрафом в размере до 1 миллиона рублей или в размере дохода осужденного за период до 5 лет либо без такового с лишением права занимать определенные должности или заниматься определенной деятельностью на срок до 3 лет.</w:t>
      </w:r>
    </w:p>
    <w:p w:rsidR="00087BE2" w:rsidRPr="00087BE2" w:rsidRDefault="00087BE2" w:rsidP="00087BE2">
      <w:pPr>
        <w:keepNext/>
        <w:keepLines/>
        <w:widowControl w:val="0"/>
        <w:spacing w:after="244" w:line="280" w:lineRule="exact"/>
        <w:ind w:firstLine="740"/>
        <w:jc w:val="both"/>
        <w:outlineLvl w:val="4"/>
        <w:rPr>
          <w:rFonts w:ascii="Times New Roman" w:eastAsia="Arial Unicode MS" w:hAnsi="Times New Roman" w:cs="Times New Roman"/>
          <w:b/>
          <w:bCs/>
          <w:sz w:val="28"/>
          <w:szCs w:val="28"/>
          <w:lang w:eastAsia="ru-RU"/>
        </w:rPr>
      </w:pPr>
      <w:bookmarkStart w:id="5" w:name="bookmark33"/>
      <w:r w:rsidRPr="00087BE2">
        <w:rPr>
          <w:rFonts w:ascii="Times New Roman" w:eastAsia="Arial Unicode MS" w:hAnsi="Times New Roman" w:cs="Times New Roman"/>
          <w:b/>
          <w:bCs/>
          <w:color w:val="000000"/>
          <w:sz w:val="28"/>
          <w:szCs w:val="28"/>
          <w:lang w:eastAsia="ru-RU"/>
        </w:rPr>
        <w:t>Взятка или подкуп через посредника</w:t>
      </w:r>
      <w:bookmarkEnd w:id="5"/>
    </w:p>
    <w:p w:rsidR="00087BE2" w:rsidRPr="00087BE2" w:rsidRDefault="00087BE2" w:rsidP="00087BE2">
      <w:pPr>
        <w:widowControl w:val="0"/>
        <w:spacing w:after="0" w:line="322"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Взятка нередко дается и берется через посредников-подчиненных работников, работников посреднических фирм, которые рассматриваются Уголовным кодексом Российской Федерации как пособники преступления.</w:t>
      </w:r>
    </w:p>
    <w:p w:rsidR="00087BE2" w:rsidRPr="00087BE2" w:rsidRDefault="00087BE2" w:rsidP="00087BE2">
      <w:pPr>
        <w:widowControl w:val="0"/>
        <w:spacing w:after="300" w:line="322"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Коммерческий подкуп может осуществляться через посреднико</w:t>
      </w:r>
      <w:proofErr w:type="gramStart"/>
      <w:r w:rsidRPr="00087BE2">
        <w:rPr>
          <w:rFonts w:ascii="Times New Roman" w:eastAsia="Arial Unicode MS" w:hAnsi="Times New Roman" w:cs="Times New Roman"/>
          <w:color w:val="000000"/>
          <w:sz w:val="28"/>
          <w:szCs w:val="28"/>
          <w:lang w:eastAsia="ru-RU"/>
        </w:rPr>
        <w:t>в-</w:t>
      </w:r>
      <w:proofErr w:type="gramEnd"/>
      <w:r w:rsidRPr="00087BE2">
        <w:rPr>
          <w:rFonts w:ascii="Times New Roman" w:eastAsia="Arial Unicode MS" w:hAnsi="Times New Roman" w:cs="Times New Roman"/>
          <w:color w:val="000000"/>
          <w:sz w:val="28"/>
          <w:szCs w:val="28"/>
          <w:lang w:eastAsia="ru-RU"/>
        </w:rPr>
        <w:t xml:space="preserve"> подчиненных работников, специально нанятых лиц, которые также рассматриваются Уголовным кодексом Российской Федерации как пособники преступления.</w:t>
      </w:r>
    </w:p>
    <w:p w:rsidR="00087BE2" w:rsidRPr="00087BE2" w:rsidRDefault="00087BE2" w:rsidP="00087BE2">
      <w:pPr>
        <w:keepNext/>
        <w:keepLines/>
        <w:widowControl w:val="0"/>
        <w:spacing w:after="300" w:line="322" w:lineRule="exact"/>
        <w:ind w:firstLine="740"/>
        <w:jc w:val="both"/>
        <w:outlineLvl w:val="4"/>
        <w:rPr>
          <w:rFonts w:ascii="Times New Roman" w:eastAsia="Arial Unicode MS" w:hAnsi="Times New Roman" w:cs="Times New Roman"/>
          <w:b/>
          <w:bCs/>
          <w:sz w:val="28"/>
          <w:szCs w:val="28"/>
          <w:lang w:eastAsia="ru-RU"/>
        </w:rPr>
      </w:pPr>
      <w:bookmarkStart w:id="6" w:name="bookmark34"/>
      <w:r w:rsidRPr="00087BE2">
        <w:rPr>
          <w:rFonts w:ascii="Times New Roman" w:eastAsia="Arial Unicode MS" w:hAnsi="Times New Roman" w:cs="Times New Roman"/>
          <w:b/>
          <w:bCs/>
          <w:color w:val="000000"/>
          <w:sz w:val="28"/>
          <w:szCs w:val="28"/>
          <w:lang w:eastAsia="ru-RU"/>
        </w:rPr>
        <w:t>Гражданин, давший взятку или совершивший коммерческий подкуп, может быть освобожден от ответственности, если:</w:t>
      </w:r>
      <w:bookmarkEnd w:id="6"/>
    </w:p>
    <w:p w:rsidR="00087BE2" w:rsidRPr="00087BE2" w:rsidRDefault="00087BE2" w:rsidP="00087BE2">
      <w:pPr>
        <w:widowControl w:val="0"/>
        <w:numPr>
          <w:ilvl w:val="0"/>
          <w:numId w:val="2"/>
        </w:numPr>
        <w:tabs>
          <w:tab w:val="left" w:pos="994"/>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установлен факт вымогательства;</w:t>
      </w:r>
    </w:p>
    <w:p w:rsidR="00087BE2" w:rsidRPr="00087BE2" w:rsidRDefault="00087BE2" w:rsidP="00087BE2">
      <w:pPr>
        <w:widowControl w:val="0"/>
        <w:numPr>
          <w:ilvl w:val="0"/>
          <w:numId w:val="2"/>
        </w:numPr>
        <w:tabs>
          <w:tab w:val="left" w:pos="964"/>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 xml:space="preserve">гражданин добровольно сообщил в правоохранительные органы о </w:t>
      </w:r>
      <w:proofErr w:type="gramStart"/>
      <w:r w:rsidRPr="00087BE2">
        <w:rPr>
          <w:rFonts w:ascii="Times New Roman" w:eastAsia="Arial Unicode MS" w:hAnsi="Times New Roman" w:cs="Times New Roman"/>
          <w:color w:val="000000"/>
          <w:sz w:val="28"/>
          <w:szCs w:val="28"/>
          <w:lang w:eastAsia="ru-RU"/>
        </w:rPr>
        <w:t>содеянном</w:t>
      </w:r>
      <w:proofErr w:type="gramEnd"/>
      <w:r w:rsidRPr="00087BE2">
        <w:rPr>
          <w:rFonts w:ascii="Times New Roman" w:eastAsia="Arial Unicode MS" w:hAnsi="Times New Roman" w:cs="Times New Roman"/>
          <w:color w:val="000000"/>
          <w:sz w:val="28"/>
          <w:szCs w:val="28"/>
          <w:lang w:eastAsia="ru-RU"/>
        </w:rPr>
        <w:t>.</w:t>
      </w:r>
    </w:p>
    <w:p w:rsidR="00087BE2" w:rsidRPr="00087BE2" w:rsidRDefault="00087BE2" w:rsidP="00087BE2">
      <w:pPr>
        <w:widowControl w:val="0"/>
        <w:spacing w:after="0" w:line="322"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Не может быть признано добровольным заявление о даче взятки или коммерческом подкупе, если правоохранительным органам стало известно об этом из других источников.</w:t>
      </w:r>
    </w:p>
    <w:p w:rsidR="00087BE2" w:rsidRPr="00087BE2" w:rsidRDefault="00087BE2" w:rsidP="00087BE2">
      <w:pPr>
        <w:widowControl w:val="0"/>
        <w:spacing w:after="0" w:line="322"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lastRenderedPageBreak/>
        <w:t>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(статья 306).</w:t>
      </w:r>
    </w:p>
    <w:p w:rsidR="00087BE2" w:rsidRPr="00087BE2" w:rsidRDefault="00087BE2" w:rsidP="00087BE2">
      <w:pPr>
        <w:widowControl w:val="0"/>
        <w:spacing w:after="333" w:line="322"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Вымогательство взятки может осуществляться как в виде прямого требования («если не дадите... вопрос будет решен не в Вашу пользу»), так и косвенным образом.</w:t>
      </w:r>
    </w:p>
    <w:p w:rsidR="00087BE2" w:rsidRPr="00087BE2" w:rsidRDefault="00087BE2" w:rsidP="00087BE2">
      <w:pPr>
        <w:keepNext/>
        <w:keepLines/>
        <w:widowControl w:val="0"/>
        <w:spacing w:after="289" w:line="280" w:lineRule="exact"/>
        <w:ind w:left="1400"/>
        <w:outlineLvl w:val="4"/>
        <w:rPr>
          <w:rFonts w:ascii="Times New Roman" w:eastAsia="Arial Unicode MS" w:hAnsi="Times New Roman" w:cs="Times New Roman"/>
          <w:b/>
          <w:bCs/>
          <w:sz w:val="28"/>
          <w:szCs w:val="28"/>
          <w:lang w:eastAsia="ru-RU"/>
        </w:rPr>
      </w:pPr>
      <w:bookmarkStart w:id="7" w:name="bookmark35"/>
      <w:r w:rsidRPr="00087BE2">
        <w:rPr>
          <w:rFonts w:ascii="Times New Roman" w:eastAsia="Arial Unicode MS" w:hAnsi="Times New Roman" w:cs="Times New Roman"/>
          <w:b/>
          <w:bCs/>
          <w:color w:val="000000"/>
          <w:sz w:val="28"/>
          <w:szCs w:val="28"/>
          <w:lang w:eastAsia="ru-RU"/>
        </w:rPr>
        <w:t>Некоторые косвенные признаки вымогательства взятки:</w:t>
      </w:r>
      <w:bookmarkEnd w:id="7"/>
    </w:p>
    <w:p w:rsidR="00087BE2" w:rsidRPr="00087BE2" w:rsidRDefault="00087BE2" w:rsidP="00087BE2">
      <w:pPr>
        <w:widowControl w:val="0"/>
        <w:numPr>
          <w:ilvl w:val="0"/>
          <w:numId w:val="2"/>
        </w:numPr>
        <w:tabs>
          <w:tab w:val="left" w:pos="946"/>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разговор о возможной взятке носит иносказательный характер, речь вымогателя взятки состоит из односложных предложений, не содержащих открытых заявлений о том, что решить вопрос он может только в случае передачи ему денег или оказания какой-либо услуги; никакие «опасные» выражения при этом не допускаются;</w:t>
      </w:r>
    </w:p>
    <w:p w:rsidR="00087BE2" w:rsidRPr="00087BE2" w:rsidRDefault="00087BE2" w:rsidP="00087BE2">
      <w:pPr>
        <w:widowControl w:val="0"/>
        <w:numPr>
          <w:ilvl w:val="0"/>
          <w:numId w:val="2"/>
        </w:numPr>
        <w:tabs>
          <w:tab w:val="left" w:pos="946"/>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 xml:space="preserve">в ходе беседы вымогатель взятки, заявляя об отказе решить тот или иной вопрос («не смогу помочь», «это незаконно», «у меня нет таких возможностей»), жестами или мимикой дает понять, что готов обсудить возможности решения этого вопроса в другой обстановке (в другое время, в другом месте), сумма или характер взятки не озвучиваются; </w:t>
      </w:r>
      <w:proofErr w:type="gramStart"/>
      <w:r w:rsidRPr="00087BE2">
        <w:rPr>
          <w:rFonts w:ascii="Times New Roman" w:eastAsia="Arial Unicode MS" w:hAnsi="Times New Roman" w:cs="Times New Roman"/>
          <w:color w:val="000000"/>
          <w:sz w:val="28"/>
          <w:szCs w:val="28"/>
          <w:lang w:eastAsia="ru-RU"/>
        </w:rPr>
        <w:t>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взяткодателю;</w:t>
      </w:r>
      <w:proofErr w:type="gramEnd"/>
    </w:p>
    <w:p w:rsidR="00087BE2" w:rsidRPr="00087BE2" w:rsidRDefault="00087BE2" w:rsidP="00087BE2">
      <w:pPr>
        <w:widowControl w:val="0"/>
        <w:numPr>
          <w:ilvl w:val="0"/>
          <w:numId w:val="2"/>
        </w:numPr>
        <w:tabs>
          <w:tab w:val="left" w:pos="946"/>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вымогатель взятки может неожиданно прервать беседу и под благовидным предлогом оставить посетителя одного в кабинете, оставив при этом открытыми ящик стола, папку с материалами, портфель; может переадресовать продолжение контакта другому человеку, напрямую не связанному с решением вопроса.</w:t>
      </w:r>
    </w:p>
    <w:p w:rsidR="00087BE2" w:rsidRPr="00087BE2" w:rsidRDefault="00087BE2" w:rsidP="00087BE2">
      <w:pPr>
        <w:widowControl w:val="0"/>
        <w:spacing w:after="300" w:line="322"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Признаки коммерческого подкупа аналогичны признакам вымогательства взятки.</w:t>
      </w:r>
    </w:p>
    <w:p w:rsidR="00087BE2" w:rsidRPr="00087BE2" w:rsidRDefault="00087BE2" w:rsidP="00087BE2">
      <w:pPr>
        <w:keepNext/>
        <w:keepLines/>
        <w:widowControl w:val="0"/>
        <w:spacing w:after="300" w:line="322" w:lineRule="exact"/>
        <w:ind w:left="3620" w:hanging="2040"/>
        <w:outlineLvl w:val="4"/>
        <w:rPr>
          <w:rFonts w:ascii="Times New Roman" w:eastAsia="Arial Unicode MS" w:hAnsi="Times New Roman" w:cs="Times New Roman"/>
          <w:b/>
          <w:bCs/>
          <w:sz w:val="28"/>
          <w:szCs w:val="28"/>
          <w:lang w:eastAsia="ru-RU"/>
        </w:rPr>
      </w:pPr>
      <w:bookmarkStart w:id="8" w:name="bookmark36"/>
      <w:r w:rsidRPr="00087BE2">
        <w:rPr>
          <w:rFonts w:ascii="Times New Roman" w:eastAsia="Arial Unicode MS" w:hAnsi="Times New Roman" w:cs="Times New Roman"/>
          <w:b/>
          <w:bCs/>
          <w:color w:val="000000"/>
          <w:sz w:val="28"/>
          <w:szCs w:val="28"/>
          <w:lang w:eastAsia="ru-RU"/>
        </w:rPr>
        <w:t>Склонение работников к совершению коррупционных правонарушений</w:t>
      </w:r>
      <w:bookmarkEnd w:id="8"/>
    </w:p>
    <w:p w:rsidR="00087BE2" w:rsidRPr="00087BE2" w:rsidRDefault="00087BE2" w:rsidP="00087BE2">
      <w:pPr>
        <w:widowControl w:val="0"/>
        <w:spacing w:after="333" w:line="322"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Каждый работник обязан уведомлять работодателя, органы прокуратуры или другие государственные органы обо всех случаях склонения его к совершению коррупционных правонарушений. Уведомление о фактах обращения в целях склонения к совершению коррупционных правонарушений является служебной обязанностью каждого работника.</w:t>
      </w:r>
    </w:p>
    <w:p w:rsidR="00087BE2" w:rsidRPr="00087BE2" w:rsidRDefault="00087BE2" w:rsidP="00087BE2">
      <w:pPr>
        <w:keepNext/>
        <w:keepLines/>
        <w:widowControl w:val="0"/>
        <w:spacing w:after="0" w:line="280" w:lineRule="exact"/>
        <w:ind w:right="180"/>
        <w:jc w:val="right"/>
        <w:outlineLvl w:val="4"/>
        <w:rPr>
          <w:rFonts w:ascii="Times New Roman" w:eastAsia="Arial Unicode MS" w:hAnsi="Times New Roman" w:cs="Times New Roman"/>
          <w:b/>
          <w:bCs/>
          <w:sz w:val="28"/>
          <w:szCs w:val="28"/>
          <w:lang w:eastAsia="ru-RU"/>
        </w:rPr>
      </w:pPr>
      <w:bookmarkStart w:id="9" w:name="bookmark37"/>
      <w:r w:rsidRPr="00087BE2">
        <w:rPr>
          <w:rFonts w:ascii="Times New Roman" w:eastAsia="Arial Unicode MS" w:hAnsi="Times New Roman" w:cs="Times New Roman"/>
          <w:b/>
          <w:bCs/>
          <w:color w:val="000000"/>
          <w:sz w:val="28"/>
          <w:szCs w:val="28"/>
          <w:lang w:eastAsia="ru-RU"/>
        </w:rPr>
        <w:t>Ваши действия в случае вымогательства или провокации взятки</w:t>
      </w:r>
      <w:bookmarkEnd w:id="9"/>
    </w:p>
    <w:p w:rsidR="00087BE2" w:rsidRPr="00087BE2" w:rsidRDefault="00087BE2" w:rsidP="00087BE2">
      <w:pPr>
        <w:widowControl w:val="0"/>
        <w:spacing w:after="0" w:line="280" w:lineRule="exact"/>
        <w:jc w:val="center"/>
        <w:rPr>
          <w:rFonts w:ascii="Times New Roman" w:eastAsia="Arial Unicode MS" w:hAnsi="Times New Roman" w:cs="Times New Roman"/>
          <w:b/>
          <w:bCs/>
          <w:sz w:val="28"/>
          <w:szCs w:val="28"/>
          <w:lang w:eastAsia="ru-RU"/>
        </w:rPr>
      </w:pPr>
      <w:r w:rsidRPr="00087BE2">
        <w:rPr>
          <w:rFonts w:ascii="Times New Roman" w:eastAsia="Arial Unicode MS" w:hAnsi="Times New Roman" w:cs="Times New Roman"/>
          <w:b/>
          <w:bCs/>
          <w:color w:val="000000"/>
          <w:sz w:val="28"/>
          <w:szCs w:val="28"/>
          <w:lang w:eastAsia="ru-RU"/>
        </w:rPr>
        <w:t>(подкупа)</w:t>
      </w:r>
    </w:p>
    <w:p w:rsidR="00087BE2" w:rsidRPr="00087BE2" w:rsidRDefault="00087BE2" w:rsidP="00087BE2">
      <w:pPr>
        <w:widowControl w:val="0"/>
        <w:numPr>
          <w:ilvl w:val="0"/>
          <w:numId w:val="2"/>
        </w:numPr>
        <w:tabs>
          <w:tab w:val="left" w:pos="937"/>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 xml:space="preserve">вести себя крайне осторожно, вежливо, без заискивания, не допуская опрометчивых высказываний, которые могли бы вымогателем трактоваться либо как готовность, либо как категорический отказ дать взятку или </w:t>
      </w:r>
      <w:r w:rsidRPr="00087BE2">
        <w:rPr>
          <w:rFonts w:ascii="Times New Roman" w:eastAsia="Arial Unicode MS" w:hAnsi="Times New Roman" w:cs="Times New Roman"/>
          <w:color w:val="000000"/>
          <w:sz w:val="28"/>
          <w:szCs w:val="28"/>
          <w:lang w:eastAsia="ru-RU"/>
        </w:rPr>
        <w:lastRenderedPageBreak/>
        <w:t>совершить подкуп;</w:t>
      </w:r>
    </w:p>
    <w:p w:rsidR="00087BE2" w:rsidRPr="00087BE2" w:rsidRDefault="00087BE2" w:rsidP="00087BE2">
      <w:pPr>
        <w:widowControl w:val="0"/>
        <w:numPr>
          <w:ilvl w:val="0"/>
          <w:numId w:val="2"/>
        </w:numPr>
        <w:tabs>
          <w:tab w:val="left" w:pos="937"/>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внимательно выслушать и точно запомнить поставленные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087BE2" w:rsidRPr="00087BE2" w:rsidRDefault="00087BE2" w:rsidP="00087BE2">
      <w:pPr>
        <w:widowControl w:val="0"/>
        <w:numPr>
          <w:ilvl w:val="0"/>
          <w:numId w:val="2"/>
        </w:numPr>
        <w:tabs>
          <w:tab w:val="left" w:pos="937"/>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постараться перенести вопрос о времени и месте передачи взятки до следующей беседы или, если это невозможно, предложить хорошо знакомое Вам место для следующей встречи;</w:t>
      </w:r>
    </w:p>
    <w:p w:rsidR="00087BE2" w:rsidRPr="00087BE2" w:rsidRDefault="00087BE2" w:rsidP="00087BE2">
      <w:pPr>
        <w:widowControl w:val="0"/>
        <w:numPr>
          <w:ilvl w:val="0"/>
          <w:numId w:val="2"/>
        </w:numPr>
        <w:tabs>
          <w:tab w:val="left" w:pos="937"/>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поинтересоваться у собеседника о гарантиях решения вопроса в случае дачи взятки или совершения подкупа;</w:t>
      </w:r>
    </w:p>
    <w:p w:rsidR="00087BE2" w:rsidRPr="00087BE2" w:rsidRDefault="00087BE2" w:rsidP="00087BE2">
      <w:pPr>
        <w:widowControl w:val="0"/>
        <w:numPr>
          <w:ilvl w:val="0"/>
          <w:numId w:val="2"/>
        </w:numPr>
        <w:tabs>
          <w:tab w:val="left" w:pos="937"/>
        </w:tabs>
        <w:spacing w:after="333"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не берите инициативу в разговоре на себя, больше «работайте на прием», позволяйте потенциальному взяткополучателю «выговориться», сообщить Вам как можно больше информации.</w:t>
      </w:r>
    </w:p>
    <w:p w:rsidR="00087BE2" w:rsidRPr="00087BE2" w:rsidRDefault="00087BE2" w:rsidP="00087BE2">
      <w:pPr>
        <w:keepNext/>
        <w:keepLines/>
        <w:widowControl w:val="0"/>
        <w:spacing w:after="0" w:line="280" w:lineRule="exact"/>
        <w:ind w:right="240"/>
        <w:jc w:val="right"/>
        <w:outlineLvl w:val="4"/>
        <w:rPr>
          <w:rFonts w:ascii="Times New Roman" w:eastAsia="Arial Unicode MS" w:hAnsi="Times New Roman" w:cs="Times New Roman"/>
          <w:b/>
          <w:bCs/>
          <w:sz w:val="28"/>
          <w:szCs w:val="28"/>
          <w:lang w:eastAsia="ru-RU"/>
        </w:rPr>
      </w:pPr>
      <w:bookmarkStart w:id="10" w:name="bookmark38"/>
      <w:r w:rsidRPr="00087BE2">
        <w:rPr>
          <w:rFonts w:ascii="Times New Roman" w:eastAsia="Arial Unicode MS" w:hAnsi="Times New Roman" w:cs="Times New Roman"/>
          <w:b/>
          <w:bCs/>
          <w:color w:val="000000"/>
          <w:sz w:val="28"/>
          <w:szCs w:val="28"/>
          <w:lang w:eastAsia="ru-RU"/>
        </w:rPr>
        <w:t>Что следует вам предпринять сразу после свершившегося факта</w:t>
      </w:r>
      <w:bookmarkEnd w:id="10"/>
    </w:p>
    <w:p w:rsidR="00087BE2" w:rsidRPr="00087BE2" w:rsidRDefault="00087BE2" w:rsidP="00087BE2">
      <w:pPr>
        <w:widowControl w:val="0"/>
        <w:spacing w:after="294" w:line="280" w:lineRule="exact"/>
        <w:jc w:val="center"/>
        <w:rPr>
          <w:rFonts w:ascii="Times New Roman" w:eastAsia="Arial Unicode MS" w:hAnsi="Times New Roman" w:cs="Times New Roman"/>
          <w:b/>
          <w:bCs/>
          <w:sz w:val="28"/>
          <w:szCs w:val="28"/>
          <w:lang w:eastAsia="ru-RU"/>
        </w:rPr>
      </w:pPr>
      <w:r w:rsidRPr="00087BE2">
        <w:rPr>
          <w:rFonts w:ascii="Times New Roman" w:eastAsia="Arial Unicode MS" w:hAnsi="Times New Roman" w:cs="Times New Roman"/>
          <w:b/>
          <w:bCs/>
          <w:color w:val="000000"/>
          <w:sz w:val="28"/>
          <w:szCs w:val="28"/>
          <w:lang w:eastAsia="ru-RU"/>
        </w:rPr>
        <w:t>вымогательства?</w:t>
      </w:r>
    </w:p>
    <w:p w:rsidR="00087BE2" w:rsidRPr="00087BE2" w:rsidRDefault="00087BE2" w:rsidP="00087BE2">
      <w:pPr>
        <w:widowControl w:val="0"/>
        <w:spacing w:after="0" w:line="322"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Принять решение согласно своей гражданской позиции, своим нравственным принципам, совести и жизненному опыту. В связи с этим у Вас возникает два варианта действий:</w:t>
      </w:r>
    </w:p>
    <w:p w:rsidR="00087BE2" w:rsidRPr="00087BE2" w:rsidRDefault="00087BE2" w:rsidP="00087BE2">
      <w:pPr>
        <w:widowControl w:val="0"/>
        <w:spacing w:after="0" w:line="322"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Первый вариант - прекратить всяческие контакты с вымогателем, дать понять ему о Вашем отказе пойти на преступление и смириться с тем, что важный для Вас вопрос не будет решен, а вымогатель будет и дальше безнаказанно измываться над людьми, окружать себя сообщниками и коррупционными связями.</w:t>
      </w:r>
    </w:p>
    <w:p w:rsidR="00087BE2" w:rsidRPr="00087BE2" w:rsidRDefault="00087BE2" w:rsidP="00087BE2">
      <w:pPr>
        <w:widowControl w:val="0"/>
        <w:spacing w:after="0" w:line="322"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Второй вариант - встать на путь сопротивления взяточникам и вымогателям, исходя из четкого понимания, что только всем миром можно одолеть это зло, что человек должен в любых ситуациях сохранить свое достоинство и не становиться пособником преступления.</w:t>
      </w:r>
    </w:p>
    <w:p w:rsidR="00087BE2" w:rsidRPr="00087BE2" w:rsidRDefault="00087BE2" w:rsidP="00087BE2">
      <w:pPr>
        <w:widowControl w:val="0"/>
        <w:spacing w:after="0" w:line="322"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Второй вариант в большей степени согласуется с нормами права и морали, согласно которым зло должно быть обязательно наказано. Но каждый человек как свободная личность принимает сам решение, какой путь он избирает.</w:t>
      </w:r>
    </w:p>
    <w:p w:rsidR="00087BE2" w:rsidRPr="00087BE2" w:rsidRDefault="00087BE2" w:rsidP="00087BE2">
      <w:pPr>
        <w:widowControl w:val="0"/>
        <w:spacing w:after="0" w:line="322"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Если Вы избираете второй вариант, Вам следует:</w:t>
      </w:r>
    </w:p>
    <w:p w:rsidR="00087BE2" w:rsidRPr="00087BE2" w:rsidRDefault="00087BE2" w:rsidP="00087BE2">
      <w:pPr>
        <w:widowControl w:val="0"/>
        <w:numPr>
          <w:ilvl w:val="0"/>
          <w:numId w:val="2"/>
        </w:numPr>
        <w:tabs>
          <w:tab w:val="left" w:pos="937"/>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по своему усмотрению обратиться с устным или письменным сообщением о готовящемся преступлении в один из правоохранительных органов по месту Вашего жительства или в их вышестоящие органы:</w:t>
      </w:r>
    </w:p>
    <w:p w:rsidR="00087BE2" w:rsidRPr="00087BE2" w:rsidRDefault="00087BE2" w:rsidP="00087BE2">
      <w:pPr>
        <w:widowControl w:val="0"/>
        <w:numPr>
          <w:ilvl w:val="0"/>
          <w:numId w:val="1"/>
        </w:numPr>
        <w:tabs>
          <w:tab w:val="left" w:pos="937"/>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в органы внутренних дел - в городские отделения (отделы) милиции, управления (отделы) по борьбе с экономическими преступлениями, в краевые управления внутренних дел;</w:t>
      </w:r>
    </w:p>
    <w:p w:rsidR="00087BE2" w:rsidRPr="00087BE2" w:rsidRDefault="00087BE2" w:rsidP="00087BE2">
      <w:pPr>
        <w:widowControl w:val="0"/>
        <w:numPr>
          <w:ilvl w:val="0"/>
          <w:numId w:val="1"/>
        </w:numPr>
        <w:tabs>
          <w:tab w:val="left" w:pos="952"/>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в органы Федеральной службы безопасности;</w:t>
      </w:r>
    </w:p>
    <w:p w:rsidR="00087BE2" w:rsidRPr="00087BE2" w:rsidRDefault="00087BE2" w:rsidP="00087BE2">
      <w:pPr>
        <w:widowControl w:val="0"/>
        <w:numPr>
          <w:ilvl w:val="0"/>
          <w:numId w:val="1"/>
        </w:numPr>
        <w:tabs>
          <w:tab w:val="left" w:pos="952"/>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в органы прокуратуры;</w:t>
      </w:r>
    </w:p>
    <w:p w:rsidR="00087BE2" w:rsidRPr="00087BE2" w:rsidRDefault="00087BE2" w:rsidP="00087BE2">
      <w:pPr>
        <w:widowControl w:val="0"/>
        <w:numPr>
          <w:ilvl w:val="0"/>
          <w:numId w:val="1"/>
        </w:numPr>
        <w:tabs>
          <w:tab w:val="left" w:pos="1015"/>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в следственные подразделения следственного управления Следственного комитета при прокуратуре РФ.</w:t>
      </w:r>
    </w:p>
    <w:p w:rsidR="00087BE2" w:rsidRPr="00087BE2" w:rsidRDefault="00087BE2" w:rsidP="00087BE2">
      <w:pPr>
        <w:widowControl w:val="0"/>
        <w:spacing w:after="0" w:line="322" w:lineRule="exact"/>
        <w:ind w:firstLine="740"/>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 xml:space="preserve">• написать заявление о факте вымогательства у Вас взятки или </w:t>
      </w:r>
      <w:r w:rsidRPr="00087BE2">
        <w:rPr>
          <w:rFonts w:ascii="Times New Roman" w:eastAsia="Arial Unicode MS" w:hAnsi="Times New Roman" w:cs="Times New Roman"/>
          <w:color w:val="000000"/>
          <w:sz w:val="28"/>
          <w:szCs w:val="28"/>
          <w:lang w:eastAsia="ru-RU"/>
        </w:rPr>
        <w:lastRenderedPageBreak/>
        <w:t>коммерческого подкупа, в котором точно указать:</w:t>
      </w:r>
    </w:p>
    <w:p w:rsidR="00087BE2" w:rsidRPr="00087BE2" w:rsidRDefault="00087BE2" w:rsidP="00087BE2">
      <w:pPr>
        <w:widowControl w:val="0"/>
        <w:numPr>
          <w:ilvl w:val="0"/>
          <w:numId w:val="1"/>
        </w:numPr>
        <w:tabs>
          <w:tab w:val="left" w:pos="1015"/>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кто из должностных лиц (фамилия, имя, отчество, должность, учреждение) вымогает у Вас взятку или кто из представителей коммерческих структур толкает Вас на совершение, подкупа;</w:t>
      </w:r>
    </w:p>
    <w:p w:rsidR="00087BE2" w:rsidRPr="00087BE2" w:rsidRDefault="00087BE2" w:rsidP="00087BE2">
      <w:pPr>
        <w:widowControl w:val="0"/>
        <w:numPr>
          <w:ilvl w:val="0"/>
          <w:numId w:val="1"/>
        </w:numPr>
        <w:tabs>
          <w:tab w:val="left" w:pos="982"/>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какова сумма и характер вымогаемой взятки (подкупа);</w:t>
      </w:r>
    </w:p>
    <w:p w:rsidR="00087BE2" w:rsidRPr="00087BE2" w:rsidRDefault="00087BE2" w:rsidP="00087BE2">
      <w:pPr>
        <w:widowControl w:val="0"/>
        <w:numPr>
          <w:ilvl w:val="0"/>
          <w:numId w:val="1"/>
        </w:numPr>
        <w:tabs>
          <w:tab w:val="left" w:pos="952"/>
        </w:tabs>
        <w:spacing w:after="0" w:line="322" w:lineRule="exact"/>
        <w:jc w:val="both"/>
        <w:rPr>
          <w:rFonts w:ascii="Times New Roman" w:eastAsia="Arial Unicode MS" w:hAnsi="Times New Roman" w:cs="Times New Roman"/>
          <w:sz w:val="28"/>
          <w:szCs w:val="28"/>
          <w:lang w:eastAsia="ru-RU"/>
        </w:rPr>
      </w:pPr>
      <w:r w:rsidRPr="00087BE2">
        <w:rPr>
          <w:rFonts w:ascii="Times New Roman" w:eastAsia="Arial Unicode MS" w:hAnsi="Times New Roman" w:cs="Times New Roman"/>
          <w:color w:val="000000"/>
          <w:sz w:val="28"/>
          <w:szCs w:val="28"/>
          <w:lang w:eastAsia="ru-RU"/>
        </w:rPr>
        <w:t>за какие конкретно действия (иди бездействие) у Вас вымогается взятка или совершается коммерческий подкуп;</w:t>
      </w:r>
    </w:p>
    <w:p w:rsidR="00087BE2" w:rsidRPr="00087BE2" w:rsidRDefault="00087BE2" w:rsidP="00087BE2">
      <w:pPr>
        <w:widowControl w:val="0"/>
        <w:numPr>
          <w:ilvl w:val="0"/>
          <w:numId w:val="1"/>
        </w:numPr>
        <w:tabs>
          <w:tab w:val="left" w:pos="952"/>
        </w:tabs>
        <w:spacing w:after="0" w:line="322" w:lineRule="exact"/>
        <w:jc w:val="both"/>
        <w:rPr>
          <w:rFonts w:ascii="Times New Roman" w:eastAsia="Arial Unicode MS" w:hAnsi="Times New Roman" w:cs="Times New Roman"/>
          <w:sz w:val="28"/>
          <w:szCs w:val="28"/>
          <w:lang w:eastAsia="ru-RU"/>
        </w:rPr>
        <w:sectPr w:rsidR="00087BE2" w:rsidRPr="00087BE2">
          <w:pgSz w:w="11900" w:h="16840"/>
          <w:pgMar w:top="1152" w:right="815" w:bottom="1176" w:left="1667" w:header="0" w:footer="3" w:gutter="0"/>
          <w:cols w:space="720"/>
          <w:noEndnote/>
          <w:docGrid w:linePitch="360"/>
        </w:sectPr>
      </w:pPr>
      <w:r w:rsidRPr="00087BE2">
        <w:rPr>
          <w:rFonts w:ascii="Times New Roman" w:eastAsia="Arial Unicode MS" w:hAnsi="Times New Roman" w:cs="Times New Roman"/>
          <w:color w:val="000000"/>
          <w:sz w:val="28"/>
          <w:szCs w:val="28"/>
          <w:lang w:eastAsia="ru-RU"/>
        </w:rPr>
        <w:t>в какое время, в каком месте и каким образом должна произойти непосредственная дача взятки или должен быть осуществлен коммерческий подкуп.</w:t>
      </w:r>
    </w:p>
    <w:p w:rsidR="006B307C" w:rsidRDefault="006B307C"/>
    <w:sectPr w:rsidR="006B30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5EF" w:rsidRDefault="005275EF" w:rsidP="00192DA2">
      <w:pPr>
        <w:spacing w:after="0" w:line="240" w:lineRule="auto"/>
      </w:pPr>
      <w:r>
        <w:separator/>
      </w:r>
    </w:p>
  </w:endnote>
  <w:endnote w:type="continuationSeparator" w:id="0">
    <w:p w:rsidR="005275EF" w:rsidRDefault="005275EF" w:rsidP="00192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5EF" w:rsidRDefault="005275EF" w:rsidP="00192DA2">
      <w:pPr>
        <w:spacing w:after="0" w:line="240" w:lineRule="auto"/>
      </w:pPr>
      <w:r>
        <w:separator/>
      </w:r>
    </w:p>
  </w:footnote>
  <w:footnote w:type="continuationSeparator" w:id="0">
    <w:p w:rsidR="005275EF" w:rsidRDefault="005275EF" w:rsidP="00192D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75"/>
    <w:multiLevelType w:val="multilevel"/>
    <w:tmpl w:val="00000074"/>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nsid w:val="00000077"/>
    <w:multiLevelType w:val="multilevel"/>
    <w:tmpl w:val="00000076"/>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
    <w:nsid w:val="00000079"/>
    <w:multiLevelType w:val="multilevel"/>
    <w:tmpl w:val="00000078"/>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7B"/>
    <w:multiLevelType w:val="multilevel"/>
    <w:tmpl w:val="0000007A"/>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7D"/>
    <w:multiLevelType w:val="multilevel"/>
    <w:tmpl w:val="0000007C"/>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BE2"/>
    <w:rsid w:val="00087BE2"/>
    <w:rsid w:val="00192DA2"/>
    <w:rsid w:val="00287927"/>
    <w:rsid w:val="005275EF"/>
    <w:rsid w:val="006B3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D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92DA2"/>
  </w:style>
  <w:style w:type="paragraph" w:styleId="a5">
    <w:name w:val="footer"/>
    <w:basedOn w:val="a"/>
    <w:link w:val="a6"/>
    <w:uiPriority w:val="99"/>
    <w:unhideWhenUsed/>
    <w:rsid w:val="00192DA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2D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D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92DA2"/>
  </w:style>
  <w:style w:type="paragraph" w:styleId="a5">
    <w:name w:val="footer"/>
    <w:basedOn w:val="a"/>
    <w:link w:val="a6"/>
    <w:uiPriority w:val="99"/>
    <w:unhideWhenUsed/>
    <w:rsid w:val="00192DA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2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2534</Words>
  <Characters>14446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Любовь</cp:lastModifiedBy>
  <cp:revision>4</cp:revision>
  <cp:lastPrinted>2016-02-11T13:48:00Z</cp:lastPrinted>
  <dcterms:created xsi:type="dcterms:W3CDTF">2016-02-11T13:00:00Z</dcterms:created>
  <dcterms:modified xsi:type="dcterms:W3CDTF">2016-02-11T13:49:00Z</dcterms:modified>
</cp:coreProperties>
</file>